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B2AD9" w14:textId="77777777" w:rsidR="00BD59E9" w:rsidRPr="00147755" w:rsidRDefault="00BD59E9" w:rsidP="00E3130E">
      <w:pPr>
        <w:rPr>
          <w:rFonts w:ascii="Arial Narrow" w:hAnsi="Arial Narrow" w:cs="Arial"/>
        </w:rPr>
      </w:pPr>
    </w:p>
    <w:p w14:paraId="3277C191" w14:textId="77777777" w:rsidR="00E3130E" w:rsidRPr="00147755" w:rsidRDefault="00D42B18" w:rsidP="00E3130E">
      <w:pPr>
        <w:widowControl w:val="0"/>
        <w:suppressAutoHyphens/>
        <w:adjustRightInd w:val="0"/>
        <w:spacing w:line="276" w:lineRule="auto"/>
        <w:ind w:left="5664"/>
        <w:jc w:val="center"/>
        <w:textAlignment w:val="baseline"/>
        <w:rPr>
          <w:rFonts w:ascii="Arial Narrow" w:hAnsi="Arial Narrow" w:cs="Arial"/>
          <w:b/>
          <w:bCs/>
          <w:lang w:eastAsia="ar-SA"/>
        </w:rPr>
      </w:pPr>
      <w:bookmarkStart w:id="0" w:name="_Hlk8168372"/>
      <w:bookmarkStart w:id="1" w:name="_Hlk58905914"/>
      <w:r w:rsidRPr="00147755">
        <w:rPr>
          <w:rFonts w:ascii="Arial Narrow" w:hAnsi="Arial Narrow" w:cs="Arial"/>
          <w:b/>
          <w:bCs/>
          <w:lang w:eastAsia="ar-SA"/>
        </w:rPr>
        <w:t>Załącznik Nr 3</w:t>
      </w:r>
      <w:r w:rsidR="00E3130E" w:rsidRPr="00147755">
        <w:rPr>
          <w:rFonts w:ascii="Arial Narrow" w:hAnsi="Arial Narrow" w:cs="Arial"/>
          <w:b/>
          <w:bCs/>
          <w:lang w:eastAsia="ar-SA"/>
        </w:rPr>
        <w:t xml:space="preserve"> </w:t>
      </w:r>
      <w:r w:rsidR="00E3130E" w:rsidRPr="00147755">
        <w:rPr>
          <w:rFonts w:ascii="Arial Narrow" w:hAnsi="Arial Narrow" w:cs="Arial"/>
          <w:lang w:eastAsia="ar-SA"/>
        </w:rPr>
        <w:t>do Zapytania ofertowego -</w:t>
      </w:r>
      <w:r w:rsidR="00E3130E" w:rsidRPr="00147755">
        <w:rPr>
          <w:rFonts w:ascii="Arial Narrow" w:hAnsi="Arial Narrow" w:cs="Arial"/>
          <w:b/>
          <w:bCs/>
          <w:lang w:eastAsia="ar-SA"/>
        </w:rPr>
        <w:t xml:space="preserve"> Projekt umowy </w:t>
      </w:r>
    </w:p>
    <w:p w14:paraId="1E7445ED" w14:textId="77777777" w:rsidR="00E3130E" w:rsidRDefault="00E3130E" w:rsidP="00E3130E">
      <w:pPr>
        <w:widowControl w:val="0"/>
        <w:suppressAutoHyphens/>
        <w:adjustRightInd w:val="0"/>
        <w:spacing w:line="276" w:lineRule="auto"/>
        <w:jc w:val="both"/>
        <w:textAlignment w:val="baseline"/>
        <w:rPr>
          <w:rFonts w:ascii="Arial Narrow" w:hAnsi="Arial Narrow" w:cs="Arial"/>
          <w:b/>
          <w:bCs/>
          <w:lang w:eastAsia="ar-SA"/>
        </w:rPr>
      </w:pPr>
    </w:p>
    <w:p w14:paraId="56D5D32D" w14:textId="77777777" w:rsidR="00830A43" w:rsidRPr="00147755" w:rsidRDefault="00830A43" w:rsidP="00E3130E">
      <w:pPr>
        <w:widowControl w:val="0"/>
        <w:suppressAutoHyphens/>
        <w:adjustRightInd w:val="0"/>
        <w:spacing w:line="276" w:lineRule="auto"/>
        <w:jc w:val="both"/>
        <w:textAlignment w:val="baseline"/>
        <w:rPr>
          <w:rFonts w:ascii="Arial Narrow" w:hAnsi="Arial Narrow" w:cs="Arial"/>
          <w:b/>
          <w:bCs/>
          <w:lang w:eastAsia="ar-SA"/>
        </w:rPr>
      </w:pPr>
    </w:p>
    <w:p w14:paraId="2BA9CA82" w14:textId="77777777" w:rsidR="001D5FF0" w:rsidRPr="00147755" w:rsidRDefault="00E3130E" w:rsidP="00E3130E">
      <w:pPr>
        <w:widowControl w:val="0"/>
        <w:suppressAutoHyphens/>
        <w:adjustRightInd w:val="0"/>
        <w:spacing w:line="276" w:lineRule="auto"/>
        <w:jc w:val="center"/>
        <w:textAlignment w:val="baseline"/>
        <w:rPr>
          <w:rFonts w:ascii="Arial Narrow" w:hAnsi="Arial Narrow" w:cs="Arial"/>
          <w:b/>
          <w:bCs/>
          <w:lang w:eastAsia="ar-SA"/>
        </w:rPr>
      </w:pPr>
      <w:r w:rsidRPr="00147755">
        <w:rPr>
          <w:rFonts w:ascii="Arial Narrow" w:hAnsi="Arial Narrow" w:cs="Arial"/>
          <w:b/>
          <w:bCs/>
          <w:lang w:eastAsia="ar-SA"/>
        </w:rPr>
        <w:t xml:space="preserve">Umowa Nr ……  </w:t>
      </w:r>
    </w:p>
    <w:p w14:paraId="6DAB47F9" w14:textId="1CF6305B" w:rsidR="00E3130E" w:rsidRPr="00147755" w:rsidRDefault="00E3130E" w:rsidP="00E3130E">
      <w:pPr>
        <w:widowControl w:val="0"/>
        <w:suppressAutoHyphens/>
        <w:adjustRightInd w:val="0"/>
        <w:spacing w:line="276" w:lineRule="auto"/>
        <w:jc w:val="center"/>
        <w:textAlignment w:val="baseline"/>
        <w:rPr>
          <w:rFonts w:ascii="Arial Narrow" w:hAnsi="Arial Narrow" w:cs="Arial"/>
          <w:b/>
          <w:bCs/>
          <w:lang w:eastAsia="ar-SA"/>
        </w:rPr>
      </w:pPr>
      <w:r w:rsidRPr="00147755">
        <w:rPr>
          <w:rFonts w:ascii="Arial Narrow" w:hAnsi="Arial Narrow" w:cs="Arial"/>
          <w:b/>
          <w:bCs/>
          <w:lang w:eastAsia="ar-SA"/>
        </w:rPr>
        <w:t xml:space="preserve">na </w:t>
      </w:r>
      <w:r w:rsidR="00D261D3" w:rsidRPr="00147755">
        <w:rPr>
          <w:rFonts w:ascii="Arial Narrow" w:hAnsi="Arial Narrow" w:cs="Arial"/>
          <w:b/>
          <w:bCs/>
          <w:lang w:eastAsia="ar-SA"/>
        </w:rPr>
        <w:t>konserwację i restaurację ołtarza NMP z kościoła pw. św. Michała Archanioła w Świebodzinie</w:t>
      </w:r>
    </w:p>
    <w:p w14:paraId="5EF5021B" w14:textId="77777777" w:rsidR="00E3130E" w:rsidRPr="00147755" w:rsidRDefault="00E3130E" w:rsidP="00E3130E">
      <w:pPr>
        <w:widowControl w:val="0"/>
        <w:suppressAutoHyphens/>
        <w:adjustRightInd w:val="0"/>
        <w:spacing w:line="276" w:lineRule="auto"/>
        <w:jc w:val="center"/>
        <w:textAlignment w:val="baseline"/>
        <w:rPr>
          <w:rFonts w:ascii="Arial Narrow" w:hAnsi="Arial Narrow" w:cs="Arial"/>
          <w:b/>
          <w:bCs/>
          <w:lang w:eastAsia="ar-SA"/>
        </w:rPr>
      </w:pPr>
    </w:p>
    <w:p w14:paraId="785EC050" w14:textId="77777777" w:rsidR="00E3130E" w:rsidRPr="00147755" w:rsidRDefault="00E3130E" w:rsidP="00E3130E">
      <w:pPr>
        <w:widowControl w:val="0"/>
        <w:tabs>
          <w:tab w:val="left" w:leader="dot" w:pos="3099"/>
        </w:tabs>
        <w:autoSpaceDE w:val="0"/>
        <w:autoSpaceDN w:val="0"/>
        <w:spacing w:line="276" w:lineRule="auto"/>
        <w:ind w:left="138"/>
        <w:rPr>
          <w:rFonts w:ascii="Arial Narrow" w:eastAsia="Caladea" w:hAnsi="Arial Narrow" w:cs="Arial"/>
          <w:lang w:eastAsia="en-US"/>
        </w:rPr>
      </w:pPr>
      <w:r w:rsidRPr="00147755">
        <w:rPr>
          <w:rFonts w:ascii="Arial Narrow" w:eastAsia="Caladea" w:hAnsi="Arial Narrow" w:cs="Arial"/>
          <w:lang w:eastAsia="en-US"/>
        </w:rPr>
        <w:t>zawarta</w:t>
      </w:r>
      <w:r w:rsidRPr="00147755">
        <w:rPr>
          <w:rFonts w:ascii="Arial Narrow" w:eastAsia="Caladea" w:hAnsi="Arial Narrow" w:cs="Arial"/>
          <w:spacing w:val="-3"/>
          <w:lang w:eastAsia="en-US"/>
        </w:rPr>
        <w:t xml:space="preserve"> </w:t>
      </w:r>
      <w:r w:rsidRPr="00147755">
        <w:rPr>
          <w:rFonts w:ascii="Arial Narrow" w:eastAsia="Caladea" w:hAnsi="Arial Narrow" w:cs="Arial"/>
          <w:lang w:eastAsia="en-US"/>
        </w:rPr>
        <w:t>dnia</w:t>
      </w:r>
      <w:r w:rsidRPr="00147755">
        <w:rPr>
          <w:rFonts w:ascii="Arial Narrow" w:eastAsia="Caladea" w:hAnsi="Arial Narrow" w:cs="Arial"/>
          <w:lang w:eastAsia="en-US"/>
        </w:rPr>
        <w:tab/>
        <w:t xml:space="preserve">2024 r., w </w:t>
      </w:r>
      <w:r w:rsidR="00E259DB" w:rsidRPr="00147755">
        <w:rPr>
          <w:rFonts w:ascii="Arial Narrow" w:eastAsia="Caladea" w:hAnsi="Arial Narrow" w:cs="Arial"/>
          <w:lang w:eastAsia="en-US"/>
        </w:rPr>
        <w:t>Świebodzinie</w:t>
      </w:r>
      <w:r w:rsidRPr="00147755">
        <w:rPr>
          <w:rFonts w:ascii="Arial Narrow" w:eastAsia="Caladea" w:hAnsi="Arial Narrow" w:cs="Arial"/>
          <w:lang w:eastAsia="en-US"/>
        </w:rPr>
        <w:t xml:space="preserve"> pomiędzy:</w:t>
      </w:r>
    </w:p>
    <w:p w14:paraId="6604BC97" w14:textId="77777777" w:rsidR="00E259DB" w:rsidRPr="00147755" w:rsidRDefault="00E259DB" w:rsidP="00E259DB">
      <w:pPr>
        <w:pStyle w:val="Akapitzlist"/>
        <w:ind w:left="138"/>
        <w:rPr>
          <w:rFonts w:ascii="Arial Narrow" w:hAnsi="Arial Narrow" w:cs="Arial"/>
          <w:b/>
        </w:rPr>
      </w:pPr>
      <w:bookmarkStart w:id="2" w:name="_Hlk160722381"/>
      <w:bookmarkStart w:id="3" w:name="_Hlk155786396"/>
      <w:bookmarkStart w:id="4" w:name="_Hlk157068301"/>
      <w:bookmarkStart w:id="5" w:name="_Hlk127460533"/>
      <w:r w:rsidRPr="00147755">
        <w:rPr>
          <w:rFonts w:ascii="Arial Narrow" w:hAnsi="Arial Narrow" w:cs="Arial"/>
          <w:b/>
        </w:rPr>
        <w:t xml:space="preserve">Parafią św. Michała Archanioła w Świebodzinie </w:t>
      </w:r>
    </w:p>
    <w:p w14:paraId="5EC3CCB0" w14:textId="77777777" w:rsidR="00E3130E" w:rsidRPr="00147755" w:rsidRDefault="00E259DB" w:rsidP="00E259DB">
      <w:pPr>
        <w:pStyle w:val="Akapitzlist"/>
        <w:spacing w:line="276" w:lineRule="auto"/>
        <w:ind w:left="138"/>
        <w:jc w:val="both"/>
        <w:rPr>
          <w:rFonts w:ascii="Arial Narrow" w:eastAsia="Caladea" w:hAnsi="Arial Narrow" w:cs="Arial"/>
          <w:b/>
          <w:lang w:eastAsia="en-US"/>
        </w:rPr>
      </w:pPr>
      <w:r w:rsidRPr="00147755">
        <w:rPr>
          <w:rFonts w:ascii="Arial Narrow" w:hAnsi="Arial Narrow" w:cs="Arial"/>
          <w:b/>
        </w:rPr>
        <w:t>ul. Szpitalna 2; 66-200 Świebodzin</w:t>
      </w:r>
      <w:bookmarkEnd w:id="2"/>
      <w:r w:rsidRPr="00147755">
        <w:rPr>
          <w:rFonts w:ascii="Arial Narrow" w:hAnsi="Arial Narrow" w:cs="Arial"/>
          <w:b/>
        </w:rPr>
        <w:t xml:space="preserve"> </w:t>
      </w:r>
      <w:bookmarkEnd w:id="3"/>
      <w:bookmarkEnd w:id="4"/>
    </w:p>
    <w:bookmarkEnd w:id="5"/>
    <w:p w14:paraId="189061FE" w14:textId="77777777" w:rsidR="00E3130E" w:rsidRPr="00147755" w:rsidRDefault="00E3130E" w:rsidP="00E3130E">
      <w:pPr>
        <w:widowControl w:val="0"/>
        <w:autoSpaceDE w:val="0"/>
        <w:autoSpaceDN w:val="0"/>
        <w:spacing w:line="276" w:lineRule="auto"/>
        <w:ind w:left="138"/>
        <w:rPr>
          <w:rFonts w:ascii="Arial Narrow" w:eastAsia="Caladea" w:hAnsi="Arial Narrow" w:cs="Arial"/>
          <w:b/>
          <w:lang w:eastAsia="en-US"/>
        </w:rPr>
      </w:pPr>
      <w:r w:rsidRPr="00147755">
        <w:rPr>
          <w:rFonts w:ascii="Arial Narrow" w:eastAsia="Caladea" w:hAnsi="Arial Narrow" w:cs="Arial"/>
          <w:lang w:eastAsia="en-US"/>
        </w:rPr>
        <w:t xml:space="preserve">reprezentowaną przez: </w:t>
      </w:r>
      <w:r w:rsidRPr="00147755">
        <w:rPr>
          <w:rFonts w:ascii="Arial Narrow" w:eastAsia="Caladea" w:hAnsi="Arial Narrow" w:cs="Arial"/>
          <w:b/>
          <w:lang w:eastAsia="en-US"/>
        </w:rPr>
        <w:t>……………………………</w:t>
      </w:r>
    </w:p>
    <w:p w14:paraId="760C0FE2" w14:textId="77777777" w:rsidR="00E3130E" w:rsidRPr="00147755" w:rsidRDefault="00E3130E" w:rsidP="00E3130E">
      <w:pPr>
        <w:widowControl w:val="0"/>
        <w:autoSpaceDE w:val="0"/>
        <w:autoSpaceDN w:val="0"/>
        <w:spacing w:line="276" w:lineRule="auto"/>
        <w:ind w:left="138"/>
        <w:rPr>
          <w:rFonts w:ascii="Arial Narrow" w:eastAsia="Caladea" w:hAnsi="Arial Narrow" w:cs="Arial"/>
          <w:b/>
          <w:lang w:eastAsia="en-US"/>
        </w:rPr>
      </w:pPr>
      <w:r w:rsidRPr="00147755">
        <w:rPr>
          <w:rFonts w:ascii="Arial Narrow" w:eastAsia="Caladea" w:hAnsi="Arial Narrow" w:cs="Arial"/>
          <w:lang w:eastAsia="en-US"/>
        </w:rPr>
        <w:t xml:space="preserve">zwany dalej </w:t>
      </w:r>
      <w:r w:rsidRPr="00147755">
        <w:rPr>
          <w:rFonts w:ascii="Arial Narrow" w:eastAsia="Caladea" w:hAnsi="Arial Narrow" w:cs="Arial"/>
          <w:b/>
          <w:lang w:eastAsia="en-US"/>
        </w:rPr>
        <w:t>„Zamawiającym”</w:t>
      </w:r>
    </w:p>
    <w:p w14:paraId="47CA3D4C" w14:textId="77777777" w:rsidR="00E3130E" w:rsidRPr="00147755" w:rsidRDefault="00E3130E" w:rsidP="00E3130E">
      <w:pPr>
        <w:widowControl w:val="0"/>
        <w:suppressAutoHyphens/>
        <w:autoSpaceDN w:val="0"/>
        <w:spacing w:line="276" w:lineRule="auto"/>
        <w:textAlignment w:val="baseline"/>
        <w:rPr>
          <w:rFonts w:ascii="Arial Narrow" w:hAnsi="Arial Narrow" w:cs="Arial"/>
        </w:rPr>
      </w:pPr>
      <w:r w:rsidRPr="00147755">
        <w:rPr>
          <w:rFonts w:ascii="Arial Narrow" w:eastAsia="SimSun" w:hAnsi="Arial Narrow" w:cs="Arial"/>
          <w:kern w:val="3"/>
          <w:lang w:eastAsia="zh-CN" w:bidi="hi-IN"/>
        </w:rPr>
        <w:t>a</w:t>
      </w:r>
    </w:p>
    <w:p w14:paraId="349E718A" w14:textId="77777777" w:rsidR="00E3130E" w:rsidRPr="00147755" w:rsidRDefault="00E3130E" w:rsidP="00E3130E">
      <w:pPr>
        <w:pStyle w:val="Default"/>
        <w:jc w:val="both"/>
        <w:rPr>
          <w:rFonts w:ascii="Arial Narrow" w:hAnsi="Arial Narrow"/>
          <w:color w:val="auto"/>
          <w:sz w:val="22"/>
          <w:szCs w:val="22"/>
        </w:rPr>
      </w:pPr>
      <w:r w:rsidRPr="00147755">
        <w:rPr>
          <w:rFonts w:ascii="Arial Narrow" w:hAnsi="Arial Narrow"/>
          <w:color w:val="auto"/>
          <w:sz w:val="22"/>
          <w:szCs w:val="22"/>
        </w:rPr>
        <w:t>………………………………………………………………..</w:t>
      </w:r>
    </w:p>
    <w:p w14:paraId="3D76884F" w14:textId="77777777" w:rsidR="00E3130E" w:rsidRPr="00147755" w:rsidRDefault="00E3130E" w:rsidP="00E3130E">
      <w:pPr>
        <w:pStyle w:val="Default"/>
        <w:jc w:val="both"/>
        <w:rPr>
          <w:rFonts w:ascii="Arial Narrow" w:hAnsi="Arial Narrow"/>
          <w:color w:val="auto"/>
          <w:sz w:val="22"/>
          <w:szCs w:val="22"/>
        </w:rPr>
      </w:pPr>
      <w:r w:rsidRPr="00147755">
        <w:rPr>
          <w:rFonts w:ascii="Arial Narrow" w:hAnsi="Arial Narrow"/>
          <w:color w:val="auto"/>
          <w:sz w:val="22"/>
          <w:szCs w:val="22"/>
        </w:rPr>
        <w:t>………………………………………………………………..</w:t>
      </w:r>
    </w:p>
    <w:p w14:paraId="07581BFD" w14:textId="77777777" w:rsidR="00E3130E" w:rsidRPr="00147755" w:rsidRDefault="00E3130E" w:rsidP="00E3130E">
      <w:pPr>
        <w:pStyle w:val="Default"/>
        <w:jc w:val="both"/>
        <w:rPr>
          <w:rFonts w:ascii="Arial Narrow" w:hAnsi="Arial Narrow"/>
          <w:color w:val="auto"/>
          <w:sz w:val="22"/>
          <w:szCs w:val="22"/>
        </w:rPr>
      </w:pPr>
      <w:r w:rsidRPr="00147755">
        <w:rPr>
          <w:rFonts w:ascii="Arial Narrow" w:hAnsi="Arial Narrow"/>
          <w:color w:val="auto"/>
          <w:sz w:val="22"/>
          <w:szCs w:val="22"/>
        </w:rPr>
        <w:t>NIP ……………….., REGON ……………………..</w:t>
      </w:r>
      <w:r w:rsidRPr="00147755">
        <w:rPr>
          <w:rFonts w:ascii="Arial Narrow" w:hAnsi="Arial Narrow"/>
          <w:i/>
          <w:iCs/>
          <w:color w:val="auto"/>
          <w:sz w:val="22"/>
          <w:szCs w:val="22"/>
        </w:rPr>
        <w:t>,</w:t>
      </w:r>
      <w:r w:rsidRPr="00147755">
        <w:rPr>
          <w:rFonts w:ascii="Arial Narrow" w:hAnsi="Arial Narrow"/>
          <w:color w:val="auto"/>
          <w:sz w:val="22"/>
          <w:szCs w:val="22"/>
        </w:rPr>
        <w:t xml:space="preserve"> </w:t>
      </w:r>
    </w:p>
    <w:p w14:paraId="5A3671DB" w14:textId="77777777" w:rsidR="00E3130E" w:rsidRPr="00147755" w:rsidRDefault="00E3130E" w:rsidP="00E3130E">
      <w:pPr>
        <w:pStyle w:val="Default"/>
        <w:jc w:val="both"/>
        <w:rPr>
          <w:rFonts w:ascii="Arial Narrow" w:hAnsi="Arial Narrow"/>
          <w:color w:val="auto"/>
          <w:sz w:val="22"/>
          <w:szCs w:val="22"/>
        </w:rPr>
      </w:pPr>
      <w:r w:rsidRPr="00147755">
        <w:rPr>
          <w:rFonts w:ascii="Arial Narrow" w:hAnsi="Arial Narrow"/>
          <w:color w:val="auto"/>
          <w:sz w:val="22"/>
          <w:szCs w:val="22"/>
        </w:rPr>
        <w:t xml:space="preserve">zwanym dalej </w:t>
      </w:r>
      <w:r w:rsidRPr="00147755">
        <w:rPr>
          <w:rFonts w:ascii="Arial Narrow" w:hAnsi="Arial Narrow"/>
          <w:b/>
          <w:bCs/>
          <w:color w:val="auto"/>
          <w:sz w:val="22"/>
          <w:szCs w:val="22"/>
        </w:rPr>
        <w:t>„Wykonawcą”</w:t>
      </w:r>
      <w:r w:rsidRPr="00147755">
        <w:rPr>
          <w:rFonts w:ascii="Arial Narrow" w:hAnsi="Arial Narrow"/>
          <w:color w:val="auto"/>
          <w:sz w:val="22"/>
          <w:szCs w:val="22"/>
        </w:rPr>
        <w:t xml:space="preserve">, </w:t>
      </w:r>
    </w:p>
    <w:p w14:paraId="75BABA31" w14:textId="77777777" w:rsidR="00E3130E" w:rsidRPr="00147755" w:rsidRDefault="00E3130E" w:rsidP="00E3130E">
      <w:pPr>
        <w:pStyle w:val="Default"/>
        <w:jc w:val="both"/>
        <w:rPr>
          <w:rFonts w:ascii="Arial Narrow" w:hAnsi="Arial Narrow"/>
          <w:color w:val="auto"/>
          <w:sz w:val="22"/>
          <w:szCs w:val="22"/>
        </w:rPr>
      </w:pPr>
      <w:r w:rsidRPr="00147755">
        <w:rPr>
          <w:rFonts w:ascii="Arial Narrow" w:hAnsi="Arial Narrow"/>
          <w:color w:val="auto"/>
          <w:sz w:val="22"/>
          <w:szCs w:val="22"/>
        </w:rPr>
        <w:t xml:space="preserve">reprezentowaną przez ..............................................................., </w:t>
      </w:r>
    </w:p>
    <w:p w14:paraId="1785EFA0" w14:textId="77777777" w:rsidR="00E3130E" w:rsidRPr="00147755" w:rsidRDefault="00E3130E" w:rsidP="00E3130E">
      <w:pPr>
        <w:widowControl w:val="0"/>
        <w:suppressAutoHyphens/>
        <w:adjustRightInd w:val="0"/>
        <w:spacing w:line="276" w:lineRule="auto"/>
        <w:jc w:val="both"/>
        <w:textAlignment w:val="baseline"/>
        <w:rPr>
          <w:rFonts w:ascii="Arial Narrow" w:hAnsi="Arial Narrow" w:cs="Arial"/>
          <w:lang w:eastAsia="ar-SA"/>
        </w:rPr>
      </w:pPr>
      <w:r w:rsidRPr="00147755">
        <w:rPr>
          <w:rFonts w:ascii="Arial Narrow" w:hAnsi="Arial Narrow" w:cs="Arial"/>
        </w:rPr>
        <w:t xml:space="preserve">wspólnie zwanymi dalej </w:t>
      </w:r>
      <w:r w:rsidRPr="00147755">
        <w:rPr>
          <w:rFonts w:ascii="Arial Narrow" w:hAnsi="Arial Narrow" w:cs="Arial"/>
          <w:b/>
          <w:bCs/>
        </w:rPr>
        <w:t>„Stronami”</w:t>
      </w:r>
      <w:r w:rsidRPr="00147755">
        <w:rPr>
          <w:rFonts w:ascii="Arial Narrow" w:hAnsi="Arial Narrow" w:cs="Arial"/>
        </w:rPr>
        <w:t>.</w:t>
      </w:r>
    </w:p>
    <w:p w14:paraId="0846907D" w14:textId="77777777" w:rsidR="00E3130E" w:rsidRPr="00147755" w:rsidRDefault="00E3130E" w:rsidP="00E3130E">
      <w:pPr>
        <w:widowControl w:val="0"/>
        <w:suppressAutoHyphens/>
        <w:adjustRightInd w:val="0"/>
        <w:spacing w:line="276" w:lineRule="auto"/>
        <w:jc w:val="center"/>
        <w:textAlignment w:val="baseline"/>
        <w:rPr>
          <w:rFonts w:ascii="Arial Narrow" w:hAnsi="Arial Narrow" w:cs="Arial"/>
          <w:b/>
          <w:bCs/>
          <w:lang w:eastAsia="ar-SA"/>
        </w:rPr>
      </w:pPr>
    </w:p>
    <w:p w14:paraId="298CEABC" w14:textId="77777777" w:rsidR="009C684D" w:rsidRPr="00147755" w:rsidRDefault="009C684D" w:rsidP="009C684D">
      <w:pPr>
        <w:widowControl w:val="0"/>
        <w:suppressAutoHyphens/>
        <w:adjustRightInd w:val="0"/>
        <w:spacing w:line="276" w:lineRule="auto"/>
        <w:jc w:val="center"/>
        <w:textAlignment w:val="baseline"/>
        <w:rPr>
          <w:rFonts w:ascii="Arial Narrow" w:hAnsi="Arial Narrow" w:cstheme="minorHAnsi"/>
          <w:b/>
          <w:bCs/>
          <w:lang w:eastAsia="ar-SA"/>
        </w:rPr>
      </w:pPr>
      <w:r w:rsidRPr="00147755">
        <w:rPr>
          <w:rFonts w:ascii="Arial Narrow" w:hAnsi="Arial Narrow" w:cstheme="minorHAnsi"/>
          <w:b/>
          <w:bCs/>
          <w:lang w:eastAsia="ar-SA"/>
        </w:rPr>
        <w:t>Definicje</w:t>
      </w:r>
    </w:p>
    <w:p w14:paraId="1E15F721" w14:textId="77777777" w:rsidR="009C684D" w:rsidRPr="00147755" w:rsidRDefault="009C684D" w:rsidP="009C684D">
      <w:pPr>
        <w:widowControl w:val="0"/>
        <w:suppressAutoHyphens/>
        <w:adjustRightInd w:val="0"/>
        <w:spacing w:line="276" w:lineRule="auto"/>
        <w:jc w:val="both"/>
        <w:textAlignment w:val="baseline"/>
        <w:rPr>
          <w:rFonts w:ascii="Arial Narrow" w:hAnsi="Arial Narrow" w:cstheme="minorHAnsi"/>
          <w:lang w:eastAsia="ar-SA"/>
        </w:rPr>
      </w:pPr>
      <w:r w:rsidRPr="00147755">
        <w:rPr>
          <w:rFonts w:ascii="Arial Narrow" w:hAnsi="Arial Narrow" w:cstheme="minorHAnsi"/>
          <w:lang w:eastAsia="ar-SA"/>
        </w:rPr>
        <w:t>Strony przyjmują następujące rozumienie pojęć użytych w umowie:</w:t>
      </w:r>
    </w:p>
    <w:p w14:paraId="4BB675BE" w14:textId="77777777" w:rsidR="009C684D" w:rsidRPr="00147755" w:rsidRDefault="009C684D" w:rsidP="009C684D">
      <w:pPr>
        <w:widowControl w:val="0"/>
        <w:numPr>
          <w:ilvl w:val="0"/>
          <w:numId w:val="19"/>
        </w:numPr>
        <w:suppressAutoHyphens/>
        <w:autoSpaceDE w:val="0"/>
        <w:autoSpaceDN w:val="0"/>
        <w:adjustRightInd w:val="0"/>
        <w:spacing w:after="200" w:line="276" w:lineRule="auto"/>
        <w:ind w:left="284" w:hanging="284"/>
        <w:contextualSpacing/>
        <w:jc w:val="both"/>
        <w:textAlignment w:val="baseline"/>
        <w:rPr>
          <w:rFonts w:ascii="Arial Narrow" w:eastAsia="Calibri" w:hAnsi="Arial Narrow" w:cstheme="minorHAnsi"/>
          <w:b/>
          <w:bCs/>
        </w:rPr>
      </w:pPr>
      <w:r w:rsidRPr="00147755">
        <w:rPr>
          <w:rFonts w:ascii="Arial Narrow" w:eastAsia="Calibri" w:hAnsi="Arial Narrow" w:cstheme="minorHAnsi"/>
          <w:b/>
          <w:bCs/>
          <w:lang w:eastAsia="en-US"/>
        </w:rPr>
        <w:t xml:space="preserve">Inwestycja </w:t>
      </w:r>
      <w:r w:rsidRPr="00147755">
        <w:rPr>
          <w:rFonts w:ascii="Arial Narrow" w:eastAsia="Calibri" w:hAnsi="Arial Narrow" w:cstheme="minorHAnsi"/>
          <w:lang w:eastAsia="en-US"/>
        </w:rPr>
        <w:t>– zadanie inwestycyjne objęte przedmiotem zamówienia, którego zakres określono w § 1 umowy;</w:t>
      </w:r>
    </w:p>
    <w:p w14:paraId="31CFE22D" w14:textId="77777777" w:rsidR="009C684D" w:rsidRPr="00147755" w:rsidRDefault="009C684D" w:rsidP="009C684D">
      <w:pPr>
        <w:widowControl w:val="0"/>
        <w:numPr>
          <w:ilvl w:val="0"/>
          <w:numId w:val="19"/>
        </w:numPr>
        <w:suppressAutoHyphens/>
        <w:autoSpaceDE w:val="0"/>
        <w:autoSpaceDN w:val="0"/>
        <w:adjustRightInd w:val="0"/>
        <w:spacing w:after="200" w:line="276" w:lineRule="auto"/>
        <w:ind w:left="284" w:hanging="284"/>
        <w:contextualSpacing/>
        <w:jc w:val="both"/>
        <w:textAlignment w:val="baseline"/>
        <w:rPr>
          <w:rFonts w:ascii="Arial Narrow" w:eastAsia="Calibri" w:hAnsi="Arial Narrow" w:cstheme="minorHAnsi"/>
          <w:b/>
          <w:bCs/>
        </w:rPr>
      </w:pPr>
      <w:r w:rsidRPr="00147755">
        <w:rPr>
          <w:rFonts w:ascii="Arial Narrow" w:eastAsia="Calibri" w:hAnsi="Arial Narrow" w:cstheme="minorHAnsi"/>
          <w:b/>
          <w:bCs/>
          <w:lang w:eastAsia="en-US"/>
        </w:rPr>
        <w:t xml:space="preserve">Okno płatnicze </w:t>
      </w:r>
      <w:r w:rsidRPr="00147755">
        <w:rPr>
          <w:rFonts w:ascii="Arial Narrow" w:eastAsia="Calibri" w:hAnsi="Arial Narrow" w:cstheme="minorHAnsi"/>
          <w:lang w:eastAsia="en-US"/>
        </w:rPr>
        <w:t>– dzień roboczy, w którym BGK wykonuje dyspozycje płatnicze składane w ramach Programu po weryfikacji wniosków o wypłatę. Kalendarz okien płatniczych ogłaszany jest na stronie internetowej BGK;</w:t>
      </w:r>
    </w:p>
    <w:p w14:paraId="0F249E42" w14:textId="77777777" w:rsidR="009C684D" w:rsidRPr="00147755" w:rsidRDefault="009C684D" w:rsidP="009C684D">
      <w:pPr>
        <w:widowControl w:val="0"/>
        <w:numPr>
          <w:ilvl w:val="0"/>
          <w:numId w:val="19"/>
        </w:numPr>
        <w:suppressAutoHyphens/>
        <w:autoSpaceDE w:val="0"/>
        <w:autoSpaceDN w:val="0"/>
        <w:adjustRightInd w:val="0"/>
        <w:spacing w:after="200" w:line="276" w:lineRule="auto"/>
        <w:ind w:left="284" w:hanging="284"/>
        <w:contextualSpacing/>
        <w:jc w:val="both"/>
        <w:textAlignment w:val="baseline"/>
        <w:rPr>
          <w:rFonts w:ascii="Arial Narrow" w:eastAsia="Calibri" w:hAnsi="Arial Narrow" w:cstheme="minorHAnsi"/>
          <w:lang w:eastAsia="en-US"/>
        </w:rPr>
      </w:pPr>
      <w:r w:rsidRPr="00147755">
        <w:rPr>
          <w:rFonts w:ascii="Arial Narrow" w:eastAsia="Calibri" w:hAnsi="Arial Narrow" w:cstheme="minorHAnsi"/>
          <w:b/>
          <w:bCs/>
          <w:lang w:eastAsia="en-US"/>
        </w:rPr>
        <w:t xml:space="preserve">Program </w:t>
      </w:r>
      <w:r w:rsidRPr="00147755">
        <w:rPr>
          <w:rFonts w:ascii="Arial Narrow" w:eastAsia="Calibri" w:hAnsi="Arial Narrow" w:cstheme="minorHAnsi"/>
          <w:lang w:eastAsia="en-US"/>
        </w:rPr>
        <w:t>– Rządowy Program Odbudowy Zabytków, ustanowiony Uchwałą RM;</w:t>
      </w:r>
    </w:p>
    <w:p w14:paraId="0AD80F83" w14:textId="77777777" w:rsidR="009C684D" w:rsidRPr="00147755" w:rsidRDefault="009C684D" w:rsidP="009C684D">
      <w:pPr>
        <w:widowControl w:val="0"/>
        <w:numPr>
          <w:ilvl w:val="0"/>
          <w:numId w:val="19"/>
        </w:numPr>
        <w:suppressAutoHyphens/>
        <w:autoSpaceDE w:val="0"/>
        <w:autoSpaceDN w:val="0"/>
        <w:adjustRightInd w:val="0"/>
        <w:spacing w:after="200" w:line="276" w:lineRule="auto"/>
        <w:ind w:left="284" w:hanging="284"/>
        <w:contextualSpacing/>
        <w:jc w:val="both"/>
        <w:textAlignment w:val="baseline"/>
        <w:rPr>
          <w:rFonts w:ascii="Arial Narrow" w:eastAsia="Calibri" w:hAnsi="Arial Narrow" w:cstheme="minorHAnsi"/>
        </w:rPr>
      </w:pPr>
      <w:r w:rsidRPr="00147755">
        <w:rPr>
          <w:rFonts w:ascii="Arial Narrow" w:eastAsia="Calibri" w:hAnsi="Arial Narrow" w:cstheme="minorHAnsi"/>
          <w:b/>
          <w:bCs/>
          <w:lang w:eastAsia="en-US"/>
        </w:rPr>
        <w:t>Uchwała RM</w:t>
      </w:r>
      <w:r w:rsidRPr="00147755">
        <w:rPr>
          <w:rFonts w:ascii="Arial Narrow" w:eastAsia="Calibri" w:hAnsi="Arial Narrow" w:cstheme="minorHAnsi"/>
          <w:lang w:eastAsia="en-US"/>
        </w:rPr>
        <w:t xml:space="preserve"> - </w:t>
      </w:r>
      <w:r w:rsidRPr="00147755">
        <w:rPr>
          <w:rFonts w:ascii="Arial Narrow" w:eastAsia="Calibri" w:hAnsi="Arial Narrow" w:cstheme="minorHAnsi"/>
          <w:bCs/>
        </w:rPr>
        <w:t>uchwała Rady Ministrów Nr 232/2022 z dnia 23 listopada 2022 r. w sprawie ustanowienia Rządowego Programu Odbudowy Zabytków;</w:t>
      </w:r>
    </w:p>
    <w:p w14:paraId="1DD7DDA6" w14:textId="77777777" w:rsidR="009C684D" w:rsidRPr="00147755" w:rsidRDefault="009C684D" w:rsidP="009C684D">
      <w:pPr>
        <w:widowControl w:val="0"/>
        <w:numPr>
          <w:ilvl w:val="0"/>
          <w:numId w:val="19"/>
        </w:numPr>
        <w:suppressAutoHyphens/>
        <w:autoSpaceDE w:val="0"/>
        <w:autoSpaceDN w:val="0"/>
        <w:adjustRightInd w:val="0"/>
        <w:spacing w:after="200" w:line="276" w:lineRule="auto"/>
        <w:ind w:left="284" w:hanging="284"/>
        <w:jc w:val="both"/>
        <w:textAlignment w:val="baseline"/>
        <w:rPr>
          <w:rFonts w:ascii="Arial Narrow" w:eastAsia="Calibri" w:hAnsi="Arial Narrow" w:cstheme="minorHAnsi"/>
          <w:lang w:eastAsia="en-US"/>
        </w:rPr>
      </w:pPr>
      <w:r w:rsidRPr="00147755">
        <w:rPr>
          <w:rFonts w:ascii="Arial Narrow" w:eastAsia="Calibri" w:hAnsi="Arial Narrow" w:cstheme="minorHAnsi"/>
          <w:b/>
          <w:bCs/>
          <w:color w:val="000000"/>
          <w:lang w:eastAsia="en-US"/>
        </w:rPr>
        <w:t>Regulamin BGK</w:t>
      </w:r>
      <w:r w:rsidRPr="00147755">
        <w:rPr>
          <w:rFonts w:ascii="Arial Narrow" w:eastAsia="Calibri" w:hAnsi="Arial Narrow" w:cstheme="minorHAnsi"/>
          <w:color w:val="000000"/>
          <w:lang w:eastAsia="en-US"/>
        </w:rPr>
        <w:t xml:space="preserve"> – </w:t>
      </w:r>
      <w:r w:rsidRPr="00147755">
        <w:rPr>
          <w:rFonts w:ascii="Arial Narrow" w:eastAsia="Calibri" w:hAnsi="Arial Narrow" w:cstheme="minorHAnsi"/>
          <w:lang w:eastAsia="en-US"/>
        </w:rPr>
        <w:t xml:space="preserve">regulamin, o którym mowa w § 13 Załącznika do uchwały RM, określający </w:t>
      </w:r>
      <w:r w:rsidRPr="00147755">
        <w:rPr>
          <w:rFonts w:ascii="Arial Narrow" w:eastAsia="Calibri" w:hAnsi="Arial Narrow" w:cstheme="minorHAnsi"/>
          <w:color w:val="000000"/>
          <w:lang w:eastAsia="en-US"/>
        </w:rPr>
        <w:t>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 (gov.pl/premier) oraz BGK (www.bgk.pl.).</w:t>
      </w:r>
    </w:p>
    <w:p w14:paraId="7D5EE099" w14:textId="77777777" w:rsidR="009C684D" w:rsidRPr="00147755" w:rsidRDefault="009C684D" w:rsidP="009C684D">
      <w:pPr>
        <w:widowControl w:val="0"/>
        <w:numPr>
          <w:ilvl w:val="0"/>
          <w:numId w:val="19"/>
        </w:numPr>
        <w:suppressAutoHyphens/>
        <w:autoSpaceDE w:val="0"/>
        <w:autoSpaceDN w:val="0"/>
        <w:adjustRightInd w:val="0"/>
        <w:spacing w:after="200" w:line="276" w:lineRule="auto"/>
        <w:ind w:left="284" w:hanging="284"/>
        <w:contextualSpacing/>
        <w:jc w:val="both"/>
        <w:textAlignment w:val="baseline"/>
        <w:rPr>
          <w:rFonts w:ascii="Arial Narrow" w:eastAsia="Calibri" w:hAnsi="Arial Narrow" w:cstheme="minorHAnsi"/>
          <w:lang w:eastAsia="en-US"/>
        </w:rPr>
      </w:pPr>
      <w:r w:rsidRPr="00147755">
        <w:rPr>
          <w:rFonts w:ascii="Arial Narrow" w:eastAsia="Calibri" w:hAnsi="Arial Narrow" w:cstheme="minorHAnsi"/>
          <w:b/>
          <w:bCs/>
          <w:lang w:eastAsia="en-US"/>
        </w:rPr>
        <w:t xml:space="preserve">Promesa </w:t>
      </w:r>
      <w:r w:rsidRPr="00147755">
        <w:rPr>
          <w:rFonts w:ascii="Arial Narrow" w:eastAsia="Calibri" w:hAnsi="Arial Narrow" w:cstheme="minorHAnsi"/>
          <w:lang w:eastAsia="en-US"/>
        </w:rPr>
        <w:t xml:space="preserve">– udzielany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 dokument potwierdzający objęcie Inwestycji (w tym i Dotacji) dofinansowaniem z Programu oraz zawierający zobowiązanie do przekazania Beneficjentowi środków pieniężnych do kwoty nie wyższej niż wskazana w Promesie zgodnie z zawartymi w niej warunkami Promesy, </w:t>
      </w:r>
    </w:p>
    <w:p w14:paraId="3BDB4FBC" w14:textId="77777777" w:rsidR="009C684D" w:rsidRPr="00147755" w:rsidRDefault="009C684D" w:rsidP="009C684D">
      <w:pPr>
        <w:widowControl w:val="0"/>
        <w:numPr>
          <w:ilvl w:val="0"/>
          <w:numId w:val="19"/>
        </w:numPr>
        <w:suppressAutoHyphens/>
        <w:autoSpaceDE w:val="0"/>
        <w:autoSpaceDN w:val="0"/>
        <w:adjustRightInd w:val="0"/>
        <w:spacing w:after="200" w:line="276" w:lineRule="auto"/>
        <w:ind w:left="284" w:hanging="284"/>
        <w:contextualSpacing/>
        <w:jc w:val="both"/>
        <w:textAlignment w:val="baseline"/>
        <w:rPr>
          <w:rFonts w:ascii="Arial Narrow" w:eastAsia="Calibri" w:hAnsi="Arial Narrow" w:cstheme="minorHAnsi"/>
          <w:lang w:eastAsia="en-US"/>
        </w:rPr>
      </w:pPr>
      <w:r w:rsidRPr="00147755">
        <w:rPr>
          <w:rFonts w:ascii="Arial Narrow" w:eastAsia="Calibri" w:hAnsi="Arial Narrow" w:cstheme="minorHAnsi"/>
          <w:b/>
          <w:bCs/>
          <w:lang w:eastAsia="en-US"/>
        </w:rPr>
        <w:t>BGK</w:t>
      </w:r>
      <w:r w:rsidRPr="00147755">
        <w:rPr>
          <w:rFonts w:ascii="Arial Narrow" w:eastAsia="Calibri" w:hAnsi="Arial Narrow" w:cstheme="minorHAnsi"/>
          <w:lang w:eastAsia="en-US"/>
        </w:rPr>
        <w:t xml:space="preserve"> – Bank Gospodarstwa Krajowego;</w:t>
      </w:r>
    </w:p>
    <w:p w14:paraId="678EA667" w14:textId="77777777" w:rsidR="009C684D" w:rsidRPr="00147755" w:rsidRDefault="009C684D" w:rsidP="009C684D">
      <w:pPr>
        <w:widowControl w:val="0"/>
        <w:numPr>
          <w:ilvl w:val="0"/>
          <w:numId w:val="19"/>
        </w:numPr>
        <w:suppressAutoHyphens/>
        <w:autoSpaceDE w:val="0"/>
        <w:autoSpaceDN w:val="0"/>
        <w:adjustRightInd w:val="0"/>
        <w:spacing w:after="200" w:line="276" w:lineRule="auto"/>
        <w:ind w:left="284" w:hanging="284"/>
        <w:contextualSpacing/>
        <w:jc w:val="both"/>
        <w:textAlignment w:val="baseline"/>
        <w:rPr>
          <w:rFonts w:ascii="Arial Narrow" w:eastAsia="Calibri" w:hAnsi="Arial Narrow" w:cstheme="minorHAnsi"/>
          <w:color w:val="000000"/>
          <w:lang w:eastAsia="en-US"/>
        </w:rPr>
      </w:pPr>
      <w:r w:rsidRPr="00147755">
        <w:rPr>
          <w:rFonts w:ascii="Arial Narrow" w:eastAsia="Calibri" w:hAnsi="Arial Narrow" w:cstheme="minorHAnsi"/>
          <w:b/>
          <w:bCs/>
          <w:color w:val="000000"/>
          <w:lang w:eastAsia="en-US"/>
        </w:rPr>
        <w:t xml:space="preserve">Strona internetowa BGK </w:t>
      </w:r>
      <w:r w:rsidRPr="00147755">
        <w:rPr>
          <w:rFonts w:ascii="Arial Narrow" w:eastAsia="Calibri" w:hAnsi="Arial Narrow" w:cstheme="minorHAnsi"/>
          <w:color w:val="000000"/>
          <w:lang w:eastAsia="en-US"/>
        </w:rPr>
        <w:t xml:space="preserve">– strona internetowa BGK, na której zamieszczane są informacje i ogłoszenia związane z Programem, w tym Ogłoszenie o Naborze oraz Regulamin, w tym wzory; adres strony: </w:t>
      </w:r>
      <w:hyperlink r:id="rId8" w:history="1">
        <w:r w:rsidRPr="00147755">
          <w:rPr>
            <w:rFonts w:ascii="Arial Narrow" w:eastAsia="Calibri" w:hAnsi="Arial Narrow" w:cstheme="minorHAnsi"/>
            <w:u w:val="single"/>
            <w:lang w:eastAsia="en-US"/>
          </w:rPr>
          <w:t>www.bgk.pl</w:t>
        </w:r>
      </w:hyperlink>
      <w:r w:rsidRPr="00147755">
        <w:rPr>
          <w:rFonts w:ascii="Arial Narrow" w:eastAsia="Calibri" w:hAnsi="Arial Narrow" w:cstheme="minorHAnsi"/>
          <w:color w:val="000000"/>
          <w:lang w:eastAsia="en-US"/>
        </w:rPr>
        <w:t>;</w:t>
      </w:r>
    </w:p>
    <w:p w14:paraId="6692A5B7" w14:textId="3A1710E8" w:rsidR="009C684D" w:rsidRPr="00147755" w:rsidRDefault="009C684D" w:rsidP="009C684D">
      <w:pPr>
        <w:widowControl w:val="0"/>
        <w:numPr>
          <w:ilvl w:val="0"/>
          <w:numId w:val="19"/>
        </w:numPr>
        <w:suppressAutoHyphens/>
        <w:autoSpaceDE w:val="0"/>
        <w:autoSpaceDN w:val="0"/>
        <w:adjustRightInd w:val="0"/>
        <w:spacing w:after="200" w:line="276" w:lineRule="auto"/>
        <w:ind w:left="284" w:hanging="284"/>
        <w:contextualSpacing/>
        <w:jc w:val="both"/>
        <w:textAlignment w:val="baseline"/>
        <w:rPr>
          <w:rFonts w:ascii="Arial Narrow" w:eastAsia="Calibri" w:hAnsi="Arial Narrow" w:cstheme="minorHAnsi"/>
        </w:rPr>
      </w:pPr>
      <w:r w:rsidRPr="00147755">
        <w:rPr>
          <w:rFonts w:ascii="Arial Narrow" w:eastAsia="Calibri" w:hAnsi="Arial Narrow" w:cstheme="minorHAnsi"/>
          <w:b/>
          <w:bCs/>
        </w:rPr>
        <w:t xml:space="preserve">Harmonogram </w:t>
      </w:r>
      <w:r w:rsidRPr="00147755">
        <w:rPr>
          <w:rFonts w:ascii="Arial Narrow" w:eastAsia="Calibri" w:hAnsi="Arial Narrow" w:cstheme="minorHAnsi"/>
        </w:rPr>
        <w:t xml:space="preserve">– </w:t>
      </w:r>
      <w:bookmarkStart w:id="6" w:name="_Hlk128166846"/>
      <w:r w:rsidRPr="00147755">
        <w:rPr>
          <w:rFonts w:ascii="Arial Narrow" w:eastAsia="Calibri" w:hAnsi="Arial Narrow" w:cstheme="minorHAnsi"/>
        </w:rPr>
        <w:t xml:space="preserve">harmonogram rzeczowo-finansowy, o którym mowa w </w:t>
      </w:r>
      <w:r w:rsidR="00D25B82" w:rsidRPr="009B57FF">
        <w:rPr>
          <w:rFonts w:ascii="Arial Narrow" w:eastAsia="Calibri" w:hAnsi="Arial Narrow" w:cstheme="minorHAnsi"/>
        </w:rPr>
        <w:t>niniejszej umowie.</w:t>
      </w:r>
    </w:p>
    <w:bookmarkEnd w:id="6"/>
    <w:p w14:paraId="22EC57B1" w14:textId="77777777" w:rsidR="009C684D" w:rsidRPr="00147755" w:rsidRDefault="009C684D" w:rsidP="009C684D">
      <w:pPr>
        <w:autoSpaceDE w:val="0"/>
        <w:autoSpaceDN w:val="0"/>
        <w:spacing w:line="276" w:lineRule="auto"/>
        <w:ind w:left="284"/>
        <w:contextualSpacing/>
        <w:jc w:val="both"/>
        <w:rPr>
          <w:rFonts w:ascii="Arial Narrow" w:eastAsia="Calibri" w:hAnsi="Arial Narrow" w:cstheme="minorHAnsi"/>
        </w:rPr>
      </w:pPr>
    </w:p>
    <w:p w14:paraId="1621CA34" w14:textId="77777777" w:rsidR="00E3130E" w:rsidRPr="00147755" w:rsidRDefault="00E3130E" w:rsidP="00E3130E">
      <w:pPr>
        <w:widowControl w:val="0"/>
        <w:suppressAutoHyphens/>
        <w:adjustRightInd w:val="0"/>
        <w:spacing w:line="276" w:lineRule="auto"/>
        <w:jc w:val="center"/>
        <w:textAlignment w:val="baseline"/>
        <w:rPr>
          <w:rFonts w:ascii="Arial Narrow" w:hAnsi="Arial Narrow" w:cs="Arial"/>
          <w:b/>
          <w:bCs/>
          <w:lang w:eastAsia="ar-SA"/>
        </w:rPr>
      </w:pPr>
    </w:p>
    <w:p w14:paraId="2956E89C" w14:textId="77777777" w:rsidR="00E3130E" w:rsidRPr="00147755" w:rsidRDefault="00E3130E" w:rsidP="00E3130E">
      <w:pPr>
        <w:autoSpaceDE w:val="0"/>
        <w:autoSpaceDN w:val="0"/>
        <w:spacing w:line="276" w:lineRule="auto"/>
        <w:ind w:left="284"/>
        <w:contextualSpacing/>
        <w:jc w:val="both"/>
        <w:rPr>
          <w:rFonts w:ascii="Arial Narrow" w:eastAsia="Calibri" w:hAnsi="Arial Narrow" w:cs="Arial"/>
        </w:rPr>
      </w:pPr>
    </w:p>
    <w:p w14:paraId="06267999" w14:textId="74427AC7" w:rsidR="00E3130E" w:rsidRPr="00147755" w:rsidRDefault="00292C4E" w:rsidP="00E3130E">
      <w:pPr>
        <w:widowControl w:val="0"/>
        <w:suppressAutoHyphens/>
        <w:adjustRightInd w:val="0"/>
        <w:spacing w:line="276" w:lineRule="auto"/>
        <w:jc w:val="center"/>
        <w:textAlignment w:val="baseline"/>
        <w:rPr>
          <w:rFonts w:ascii="Arial Narrow" w:hAnsi="Arial Narrow" w:cs="Arial"/>
          <w:b/>
          <w:bCs/>
          <w:lang w:eastAsia="ar-SA"/>
        </w:rPr>
      </w:pPr>
      <w:r w:rsidRPr="00147755">
        <w:rPr>
          <w:rFonts w:ascii="Arial Narrow" w:hAnsi="Arial Narrow" w:cs="Arial"/>
          <w:b/>
          <w:bCs/>
          <w:lang w:eastAsia="ar-SA"/>
        </w:rPr>
        <w:t>OŚWIADCZENIA STRON</w:t>
      </w:r>
    </w:p>
    <w:p w14:paraId="0D139CA8" w14:textId="77777777" w:rsidR="00E3130E" w:rsidRPr="00147755" w:rsidRDefault="00E3130E" w:rsidP="00297002">
      <w:pPr>
        <w:widowControl w:val="0"/>
        <w:numPr>
          <w:ilvl w:val="0"/>
          <w:numId w:val="4"/>
        </w:numPr>
        <w:suppressAutoHyphens/>
        <w:autoSpaceDE w:val="0"/>
        <w:autoSpaceDN w:val="0"/>
        <w:adjustRightInd w:val="0"/>
        <w:spacing w:line="276" w:lineRule="auto"/>
        <w:ind w:left="426" w:hanging="426"/>
        <w:jc w:val="both"/>
        <w:textAlignment w:val="baseline"/>
        <w:rPr>
          <w:rFonts w:ascii="Arial Narrow" w:eastAsia="Calibri" w:hAnsi="Arial Narrow" w:cs="Arial"/>
          <w:lang w:eastAsia="en-US"/>
        </w:rPr>
      </w:pPr>
      <w:r w:rsidRPr="00147755">
        <w:rPr>
          <w:rFonts w:ascii="Arial Narrow" w:eastAsia="Calibri" w:hAnsi="Arial Narrow" w:cs="Arial"/>
          <w:color w:val="000000"/>
          <w:lang w:eastAsia="en-US"/>
        </w:rPr>
        <w:t xml:space="preserve">Strony oświadczają, że niniejsza umowa, zwana dalej „umową”, została zawarta </w:t>
      </w:r>
      <w:r w:rsidRPr="00147755">
        <w:rPr>
          <w:rFonts w:ascii="Arial Narrow" w:eastAsia="Calibri" w:hAnsi="Arial Narrow" w:cs="Arial"/>
          <w:color w:val="000000"/>
          <w:lang w:eastAsia="en-US"/>
        </w:rPr>
        <w:br/>
        <w:t>w wyniku udzielenia zamówienia w trybie zapytania ofertowego.</w:t>
      </w:r>
    </w:p>
    <w:p w14:paraId="446D83BE" w14:textId="07FD0E7B" w:rsidR="00E3130E" w:rsidRPr="00147755" w:rsidRDefault="00E3130E" w:rsidP="00297002">
      <w:pPr>
        <w:widowControl w:val="0"/>
        <w:numPr>
          <w:ilvl w:val="0"/>
          <w:numId w:val="4"/>
        </w:numPr>
        <w:suppressAutoHyphens/>
        <w:autoSpaceDE w:val="0"/>
        <w:autoSpaceDN w:val="0"/>
        <w:adjustRightInd w:val="0"/>
        <w:spacing w:line="276" w:lineRule="auto"/>
        <w:ind w:left="426" w:hanging="426"/>
        <w:jc w:val="both"/>
        <w:textAlignment w:val="baseline"/>
        <w:rPr>
          <w:rFonts w:ascii="Arial Narrow" w:eastAsia="Calibri" w:hAnsi="Arial Narrow" w:cs="Arial"/>
          <w:color w:val="000000"/>
          <w:lang w:eastAsia="en-US"/>
        </w:rPr>
      </w:pPr>
      <w:r w:rsidRPr="00147755">
        <w:rPr>
          <w:rFonts w:ascii="Arial Narrow" w:eastAsia="Calibri" w:hAnsi="Arial Narrow" w:cs="Arial"/>
          <w:color w:val="000000"/>
          <w:lang w:eastAsia="en-US"/>
        </w:rPr>
        <w:t xml:space="preserve">Zamawiający oświadcza, że niniejsze postępowanie współfinansowane jest </w:t>
      </w:r>
      <w:r w:rsidR="00060F02" w:rsidRPr="00147755">
        <w:rPr>
          <w:rFonts w:ascii="Arial Narrow" w:eastAsia="Calibri" w:hAnsi="Arial Narrow" w:cs="Arial"/>
          <w:color w:val="000000"/>
          <w:lang w:eastAsia="en-US"/>
        </w:rPr>
        <w:t xml:space="preserve"> </w:t>
      </w:r>
      <w:r w:rsidRPr="00147755">
        <w:rPr>
          <w:rFonts w:ascii="Arial Narrow" w:eastAsia="Calibri" w:hAnsi="Arial Narrow" w:cs="Arial"/>
          <w:color w:val="000000"/>
          <w:lang w:eastAsia="en-US"/>
        </w:rPr>
        <w:t>z Rządowego Programu Odbudowy Zabytków.</w:t>
      </w:r>
    </w:p>
    <w:p w14:paraId="3863D808" w14:textId="77777777" w:rsidR="00E3130E" w:rsidRPr="00147755" w:rsidRDefault="00E3130E" w:rsidP="00297002">
      <w:pPr>
        <w:widowControl w:val="0"/>
        <w:numPr>
          <w:ilvl w:val="0"/>
          <w:numId w:val="4"/>
        </w:numPr>
        <w:suppressAutoHyphens/>
        <w:autoSpaceDE w:val="0"/>
        <w:autoSpaceDN w:val="0"/>
        <w:adjustRightInd w:val="0"/>
        <w:spacing w:line="276" w:lineRule="auto"/>
        <w:ind w:left="426" w:hanging="426"/>
        <w:jc w:val="both"/>
        <w:textAlignment w:val="baseline"/>
        <w:rPr>
          <w:rFonts w:ascii="Arial Narrow" w:eastAsia="Calibri" w:hAnsi="Arial Narrow" w:cs="Arial"/>
          <w:lang w:eastAsia="en-US"/>
        </w:rPr>
      </w:pPr>
      <w:r w:rsidRPr="00147755">
        <w:rPr>
          <w:rFonts w:ascii="Arial Narrow" w:eastAsia="Calibri" w:hAnsi="Arial Narrow" w:cs="Arial"/>
          <w:lang w:eastAsia="en-US"/>
        </w:rPr>
        <w:t>Zasady wypłaty wynagrodzenia Wykonawcy wskazane w niniejszej umowie zostały ustalone zgodnie z zasadami wskazanymi w:</w:t>
      </w:r>
    </w:p>
    <w:p w14:paraId="696373BC" w14:textId="77777777" w:rsidR="00E3130E" w:rsidRPr="00147755" w:rsidRDefault="00E3130E" w:rsidP="00297002">
      <w:pPr>
        <w:widowControl w:val="0"/>
        <w:numPr>
          <w:ilvl w:val="0"/>
          <w:numId w:val="8"/>
        </w:numPr>
        <w:suppressAutoHyphens/>
        <w:autoSpaceDE w:val="0"/>
        <w:autoSpaceDN w:val="0"/>
        <w:adjustRightInd w:val="0"/>
        <w:spacing w:line="276" w:lineRule="auto"/>
        <w:ind w:left="709" w:hanging="283"/>
        <w:jc w:val="both"/>
        <w:textAlignment w:val="baseline"/>
        <w:rPr>
          <w:rFonts w:ascii="Arial Narrow" w:eastAsia="Calibri" w:hAnsi="Arial Narrow" w:cs="Arial"/>
          <w:lang w:eastAsia="en-US"/>
        </w:rPr>
      </w:pPr>
      <w:r w:rsidRPr="00147755">
        <w:rPr>
          <w:rFonts w:ascii="Arial Narrow" w:eastAsia="Calibri" w:hAnsi="Arial Narrow" w:cs="Arial"/>
          <w:lang w:eastAsia="en-US"/>
        </w:rPr>
        <w:t>Uchwale RM;</w:t>
      </w:r>
    </w:p>
    <w:p w14:paraId="275BE26B" w14:textId="77777777" w:rsidR="00E3130E" w:rsidRPr="00147755" w:rsidRDefault="00E3130E" w:rsidP="00297002">
      <w:pPr>
        <w:widowControl w:val="0"/>
        <w:numPr>
          <w:ilvl w:val="0"/>
          <w:numId w:val="8"/>
        </w:numPr>
        <w:suppressAutoHyphens/>
        <w:autoSpaceDE w:val="0"/>
        <w:autoSpaceDN w:val="0"/>
        <w:adjustRightInd w:val="0"/>
        <w:spacing w:line="276" w:lineRule="auto"/>
        <w:ind w:left="709" w:hanging="283"/>
        <w:jc w:val="both"/>
        <w:textAlignment w:val="baseline"/>
        <w:rPr>
          <w:rFonts w:ascii="Arial Narrow" w:eastAsia="Calibri" w:hAnsi="Arial Narrow" w:cs="Arial"/>
          <w:lang w:eastAsia="en-US"/>
        </w:rPr>
      </w:pPr>
      <w:r w:rsidRPr="00147755">
        <w:rPr>
          <w:rFonts w:ascii="Arial Narrow" w:eastAsia="Calibri" w:hAnsi="Arial Narrow" w:cs="Arial"/>
          <w:lang w:eastAsia="en-US"/>
        </w:rPr>
        <w:t>Regulaminie BGK</w:t>
      </w:r>
      <w:r w:rsidRPr="00147755">
        <w:rPr>
          <w:rFonts w:ascii="Arial Narrow" w:eastAsia="Calibri" w:hAnsi="Arial Narrow" w:cs="Arial"/>
          <w:color w:val="000000"/>
          <w:lang w:eastAsia="en-US"/>
        </w:rPr>
        <w:t>.</w:t>
      </w:r>
    </w:p>
    <w:p w14:paraId="0B09E4A9" w14:textId="604B8C3C" w:rsidR="00E3130E" w:rsidRPr="00147755" w:rsidRDefault="00E3130E" w:rsidP="00297002">
      <w:pPr>
        <w:widowControl w:val="0"/>
        <w:numPr>
          <w:ilvl w:val="0"/>
          <w:numId w:val="4"/>
        </w:numPr>
        <w:suppressAutoHyphens/>
        <w:autoSpaceDE w:val="0"/>
        <w:autoSpaceDN w:val="0"/>
        <w:adjustRightInd w:val="0"/>
        <w:spacing w:line="276" w:lineRule="auto"/>
        <w:ind w:left="426" w:hanging="426"/>
        <w:jc w:val="both"/>
        <w:textAlignment w:val="baseline"/>
        <w:rPr>
          <w:rFonts w:ascii="Arial Narrow" w:eastAsia="Calibri" w:hAnsi="Arial Narrow" w:cs="Arial"/>
          <w:lang w:eastAsia="en-US"/>
        </w:rPr>
      </w:pPr>
      <w:r w:rsidRPr="00147755">
        <w:rPr>
          <w:rFonts w:ascii="Arial Narrow" w:eastAsia="Calibri" w:hAnsi="Arial Narrow" w:cs="Arial"/>
          <w:lang w:eastAsia="en-US"/>
        </w:rPr>
        <w:t>Strony oświadczają, że będąc świadomymi treści dokumentów wskazanych w ust. 3 lit. a) i b) godzą się na</w:t>
      </w:r>
      <w:r w:rsidR="00060F02" w:rsidRPr="00147755">
        <w:rPr>
          <w:rFonts w:ascii="Arial Narrow" w:eastAsia="Calibri" w:hAnsi="Arial Narrow" w:cs="Arial"/>
          <w:lang w:eastAsia="en-US"/>
        </w:rPr>
        <w:t xml:space="preserve"> </w:t>
      </w:r>
      <w:r w:rsidRPr="00147755">
        <w:rPr>
          <w:rFonts w:ascii="Arial Narrow" w:eastAsia="Calibri" w:hAnsi="Arial Narrow" w:cs="Arial"/>
          <w:lang w:eastAsia="en-US"/>
        </w:rPr>
        <w:t xml:space="preserve">zasady wypłaty wynagrodzenia Wykonawcy wskazane </w:t>
      </w:r>
      <w:r w:rsidR="00060F02" w:rsidRPr="00147755">
        <w:rPr>
          <w:rFonts w:ascii="Arial Narrow" w:eastAsia="Calibri" w:hAnsi="Arial Narrow" w:cs="Arial"/>
          <w:lang w:eastAsia="en-US"/>
        </w:rPr>
        <w:t xml:space="preserve"> </w:t>
      </w:r>
      <w:r w:rsidRPr="00147755">
        <w:rPr>
          <w:rFonts w:ascii="Arial Narrow" w:eastAsia="Calibri" w:hAnsi="Arial Narrow" w:cs="Arial"/>
          <w:lang w:eastAsia="en-US"/>
        </w:rPr>
        <w:t>w niniejszej umowie oraz dokumentach wskazanych w ust. 3 lit. a) i b).</w:t>
      </w:r>
    </w:p>
    <w:p w14:paraId="1595ED4E" w14:textId="77777777" w:rsidR="00E3130E" w:rsidRPr="00147755" w:rsidRDefault="00E3130E" w:rsidP="00297002">
      <w:pPr>
        <w:widowControl w:val="0"/>
        <w:numPr>
          <w:ilvl w:val="0"/>
          <w:numId w:val="4"/>
        </w:numPr>
        <w:suppressAutoHyphens/>
        <w:autoSpaceDE w:val="0"/>
        <w:autoSpaceDN w:val="0"/>
        <w:adjustRightInd w:val="0"/>
        <w:spacing w:line="276" w:lineRule="auto"/>
        <w:ind w:left="426" w:hanging="426"/>
        <w:jc w:val="both"/>
        <w:textAlignment w:val="baseline"/>
        <w:rPr>
          <w:rFonts w:ascii="Arial Narrow" w:eastAsia="Calibri" w:hAnsi="Arial Narrow" w:cs="Arial"/>
          <w:lang w:eastAsia="en-US"/>
        </w:rPr>
      </w:pPr>
      <w:r w:rsidRPr="00147755">
        <w:rPr>
          <w:rFonts w:ascii="Arial Narrow" w:eastAsia="Calibri" w:hAnsi="Arial Narrow" w:cs="Arial"/>
          <w:lang w:eastAsia="en-US"/>
        </w:rPr>
        <w:t>Strony oświadczają, że zasady wypłaty wynagrodzenia wskazane w niniejszej umowie nie będą podlegały zmianom, które byłyby niezgodne z dokumentami wskazanymi w ust. 3 lit. a) i b).</w:t>
      </w:r>
    </w:p>
    <w:p w14:paraId="33BD8EDF" w14:textId="77777777" w:rsidR="00630943" w:rsidRPr="00147755" w:rsidRDefault="00630943" w:rsidP="00630943">
      <w:pPr>
        <w:widowControl w:val="0"/>
        <w:suppressAutoHyphens/>
        <w:autoSpaceDE w:val="0"/>
        <w:autoSpaceDN w:val="0"/>
        <w:adjustRightInd w:val="0"/>
        <w:spacing w:line="276" w:lineRule="auto"/>
        <w:ind w:left="426"/>
        <w:jc w:val="both"/>
        <w:textAlignment w:val="baseline"/>
        <w:rPr>
          <w:rFonts w:ascii="Arial Narrow" w:eastAsia="Calibri" w:hAnsi="Arial Narrow" w:cs="Arial"/>
          <w:lang w:eastAsia="en-US"/>
        </w:rPr>
      </w:pPr>
    </w:p>
    <w:p w14:paraId="73C164EF" w14:textId="77777777" w:rsidR="00630943" w:rsidRPr="00147755" w:rsidRDefault="00630943" w:rsidP="00630943">
      <w:pPr>
        <w:jc w:val="center"/>
        <w:rPr>
          <w:rFonts w:ascii="Arial Narrow" w:hAnsi="Arial Narrow" w:cs="Arial"/>
          <w:b/>
        </w:rPr>
      </w:pPr>
    </w:p>
    <w:p w14:paraId="5D4A1883" w14:textId="77777777" w:rsidR="00630943" w:rsidRPr="00147755" w:rsidRDefault="00630943" w:rsidP="00630943">
      <w:pPr>
        <w:jc w:val="center"/>
        <w:rPr>
          <w:rFonts w:ascii="Arial Narrow" w:hAnsi="Arial Narrow" w:cs="Arial"/>
          <w:b/>
        </w:rPr>
      </w:pPr>
    </w:p>
    <w:p w14:paraId="7E9B44CF" w14:textId="77777777" w:rsidR="00630943" w:rsidRPr="00147755" w:rsidRDefault="00630943" w:rsidP="00630943">
      <w:pPr>
        <w:jc w:val="center"/>
        <w:rPr>
          <w:rFonts w:ascii="Arial Narrow" w:hAnsi="Arial Narrow" w:cs="Arial"/>
          <w:b/>
        </w:rPr>
      </w:pPr>
      <w:r w:rsidRPr="00147755">
        <w:rPr>
          <w:rFonts w:ascii="Arial Narrow" w:hAnsi="Arial Narrow" w:cs="Arial"/>
          <w:b/>
        </w:rPr>
        <w:t>DODATKOWE PRACE</w:t>
      </w:r>
    </w:p>
    <w:p w14:paraId="25ABB6A2" w14:textId="77777777" w:rsidR="00630943" w:rsidRPr="00147755" w:rsidRDefault="00630943" w:rsidP="00630943">
      <w:pPr>
        <w:jc w:val="center"/>
        <w:rPr>
          <w:rFonts w:ascii="Arial Narrow" w:hAnsi="Arial Narrow" w:cs="Arial"/>
          <w:b/>
        </w:rPr>
      </w:pPr>
    </w:p>
    <w:p w14:paraId="183B9B89" w14:textId="77777777" w:rsidR="00630943" w:rsidRPr="00147755" w:rsidRDefault="00630943" w:rsidP="00D25B82">
      <w:pPr>
        <w:jc w:val="both"/>
        <w:rPr>
          <w:rFonts w:ascii="Arial Narrow" w:hAnsi="Arial Narrow" w:cs="Arial"/>
        </w:rPr>
      </w:pPr>
      <w:r w:rsidRPr="00147755">
        <w:rPr>
          <w:rFonts w:ascii="Arial Narrow" w:hAnsi="Arial Narrow" w:cs="Arial"/>
        </w:rPr>
        <w:t>Z uwagi na unikatowość zabytku, jakim jest XVIII wieczny ołtarz NMP, zamawiający zwraca uwagę na potrzebę wykonywania dodatkowych badań i ekspertyz, nie ujętych w programie prac, a wynikających wprost z obowiązków, jakie nakłada ustawa o ochronie zabytków (np. prowadzenie pełnej dokumentacji konserwatorskiej prac itd.). Zamawiający nie przewiduje dodatkowego wynagrodzenia dla wykonawcy, z tytułu obowiązkowych działań, jakie wymaga rzetelne prowadzenie prac przy konserwacji i restauracji ołtarza.</w:t>
      </w:r>
    </w:p>
    <w:p w14:paraId="41CA8EE4" w14:textId="77777777" w:rsidR="00630943" w:rsidRPr="00147755" w:rsidRDefault="00630943" w:rsidP="00630943">
      <w:pPr>
        <w:jc w:val="center"/>
        <w:rPr>
          <w:rFonts w:ascii="Arial Narrow" w:hAnsi="Arial Narrow" w:cs="Arial"/>
          <w:b/>
          <w:color w:val="FF0000"/>
        </w:rPr>
      </w:pPr>
    </w:p>
    <w:p w14:paraId="12D89C8B" w14:textId="77777777" w:rsidR="00630943" w:rsidRPr="00147755" w:rsidRDefault="00630943" w:rsidP="00630943">
      <w:pPr>
        <w:jc w:val="both"/>
        <w:rPr>
          <w:rFonts w:ascii="Arial Narrow" w:hAnsi="Arial Narrow" w:cs="Arial"/>
          <w:b/>
          <w:color w:val="FF0000"/>
          <w:highlight w:val="yellow"/>
        </w:rPr>
      </w:pPr>
    </w:p>
    <w:p w14:paraId="01FA6988" w14:textId="77777777" w:rsidR="00630943" w:rsidRPr="00147755" w:rsidRDefault="00630943" w:rsidP="00630943">
      <w:pPr>
        <w:tabs>
          <w:tab w:val="left" w:pos="360"/>
        </w:tabs>
        <w:suppressAutoHyphens/>
        <w:autoSpaceDE w:val="0"/>
        <w:ind w:left="360"/>
        <w:jc w:val="both"/>
        <w:rPr>
          <w:rFonts w:ascii="Arial Narrow" w:hAnsi="Arial Narrow" w:cs="Arial"/>
          <w:b/>
          <w:bCs/>
        </w:rPr>
      </w:pPr>
    </w:p>
    <w:p w14:paraId="7EAF41F9" w14:textId="77777777" w:rsidR="00E3130E" w:rsidRPr="00147755" w:rsidRDefault="00E3130E" w:rsidP="00E3130E">
      <w:pPr>
        <w:widowControl w:val="0"/>
        <w:suppressAutoHyphens/>
        <w:autoSpaceDE w:val="0"/>
        <w:adjustRightInd w:val="0"/>
        <w:spacing w:line="276" w:lineRule="auto"/>
        <w:jc w:val="center"/>
        <w:textAlignment w:val="baseline"/>
        <w:rPr>
          <w:rFonts w:ascii="Arial Narrow" w:hAnsi="Arial Narrow" w:cs="Arial"/>
          <w:b/>
          <w:bCs/>
          <w:lang w:eastAsia="ar-SA"/>
        </w:rPr>
      </w:pPr>
      <w:r w:rsidRPr="00147755">
        <w:rPr>
          <w:rFonts w:ascii="Arial Narrow" w:hAnsi="Arial Narrow" w:cs="Arial"/>
          <w:b/>
          <w:bCs/>
          <w:lang w:eastAsia="ar-SA"/>
        </w:rPr>
        <w:t>§ 1</w:t>
      </w:r>
    </w:p>
    <w:p w14:paraId="2482D6D0" w14:textId="77777777" w:rsidR="00E3130E" w:rsidRPr="00147755" w:rsidRDefault="00E3130E" w:rsidP="00E3130E">
      <w:pPr>
        <w:widowControl w:val="0"/>
        <w:suppressAutoHyphens/>
        <w:autoSpaceDE w:val="0"/>
        <w:adjustRightInd w:val="0"/>
        <w:spacing w:line="276" w:lineRule="auto"/>
        <w:jc w:val="center"/>
        <w:textAlignment w:val="baseline"/>
        <w:rPr>
          <w:rFonts w:ascii="Arial Narrow" w:hAnsi="Arial Narrow" w:cs="Arial"/>
          <w:b/>
          <w:bCs/>
          <w:lang w:eastAsia="ar-SA"/>
        </w:rPr>
      </w:pPr>
      <w:r w:rsidRPr="00147755">
        <w:rPr>
          <w:rFonts w:ascii="Arial Narrow" w:hAnsi="Arial Narrow" w:cs="Arial"/>
          <w:b/>
          <w:bCs/>
          <w:lang w:eastAsia="ar-SA"/>
        </w:rPr>
        <w:t>Przedmiot umowy</w:t>
      </w:r>
    </w:p>
    <w:p w14:paraId="4A779C97" w14:textId="77777777" w:rsidR="00E3130E" w:rsidRPr="00147755" w:rsidRDefault="00E3130E" w:rsidP="00297002">
      <w:pPr>
        <w:widowControl w:val="0"/>
        <w:numPr>
          <w:ilvl w:val="0"/>
          <w:numId w:val="10"/>
        </w:numPr>
        <w:suppressAutoHyphens/>
        <w:autoSpaceDE w:val="0"/>
        <w:autoSpaceDN w:val="0"/>
        <w:adjustRightInd w:val="0"/>
        <w:spacing w:line="276" w:lineRule="auto"/>
        <w:jc w:val="both"/>
        <w:textAlignment w:val="baseline"/>
        <w:rPr>
          <w:rFonts w:ascii="Arial Narrow" w:eastAsia="Calibri" w:hAnsi="Arial Narrow" w:cs="Arial"/>
          <w:b/>
          <w:i/>
          <w:iCs/>
          <w:lang w:eastAsia="en-US"/>
        </w:rPr>
      </w:pPr>
      <w:r w:rsidRPr="00147755">
        <w:rPr>
          <w:rFonts w:ascii="Arial Narrow" w:eastAsia="Calibri" w:hAnsi="Arial Narrow" w:cs="Arial"/>
          <w:lang w:eastAsia="en-US"/>
        </w:rPr>
        <w:t xml:space="preserve">Zamawiający zleca, a Wykonawca przyjmuje do realizacji zamówienia pn.: </w:t>
      </w:r>
      <w:r w:rsidR="00E259DB" w:rsidRPr="00147755">
        <w:rPr>
          <w:rFonts w:ascii="Arial Narrow" w:eastAsia="Calibri" w:hAnsi="Arial Narrow" w:cs="Arial"/>
          <w:b/>
          <w:bCs/>
          <w:lang w:eastAsia="en-US"/>
        </w:rPr>
        <w:t>„Konserwacja i restauracja ołtarza bocznego NMP z kościoła św. Michała Archanioła w Świebodzinie”</w:t>
      </w:r>
    </w:p>
    <w:p w14:paraId="69BF1B14" w14:textId="77777777" w:rsidR="00E3130E" w:rsidRPr="00147755" w:rsidRDefault="00E3130E" w:rsidP="00297002">
      <w:pPr>
        <w:widowControl w:val="0"/>
        <w:numPr>
          <w:ilvl w:val="0"/>
          <w:numId w:val="10"/>
        </w:numPr>
        <w:suppressAutoHyphens/>
        <w:adjustRightInd w:val="0"/>
        <w:spacing w:line="276" w:lineRule="auto"/>
        <w:jc w:val="both"/>
        <w:textAlignment w:val="baseline"/>
        <w:rPr>
          <w:rFonts w:ascii="Arial Narrow" w:eastAsia="Calibri" w:hAnsi="Arial Narrow" w:cs="Arial"/>
          <w:b/>
          <w:bCs/>
          <w:lang w:eastAsia="en-US"/>
        </w:rPr>
      </w:pPr>
      <w:r w:rsidRPr="00147755">
        <w:rPr>
          <w:rFonts w:ascii="Arial Narrow" w:eastAsia="Calibri" w:hAnsi="Arial Narrow" w:cs="Arial"/>
          <w:lang w:eastAsia="en-US"/>
        </w:rPr>
        <w:t>Przedmiot umowy  obejmuje</w:t>
      </w:r>
      <w:r w:rsidRPr="00147755">
        <w:rPr>
          <w:rFonts w:ascii="Arial Narrow" w:eastAsia="Calibri" w:hAnsi="Arial Narrow" w:cs="Arial"/>
          <w:b/>
          <w:bCs/>
          <w:lang w:eastAsia="en-US"/>
        </w:rPr>
        <w:t xml:space="preserve">: </w:t>
      </w:r>
    </w:p>
    <w:p w14:paraId="637EC061"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 xml:space="preserve">Wykonanie fotografii </w:t>
      </w:r>
      <w:proofErr w:type="spellStart"/>
      <w:r w:rsidRPr="00147755">
        <w:rPr>
          <w:rFonts w:ascii="Arial Narrow" w:hAnsi="Arial Narrow" w:cs="Arial"/>
        </w:rPr>
        <w:t>gigapikselowych</w:t>
      </w:r>
      <w:proofErr w:type="spellEnd"/>
      <w:r w:rsidRPr="00147755">
        <w:rPr>
          <w:rFonts w:ascii="Arial Narrow" w:hAnsi="Arial Narrow" w:cs="Arial"/>
        </w:rPr>
        <w:t xml:space="preserve"> (wielkoformatowych obiektu, fotografii makro) dokumentujących szczegółowy stan obiektu przed pracami konserwatorsko-restauratorskimi. </w:t>
      </w:r>
    </w:p>
    <w:p w14:paraId="10A73B95"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Pomiar i określenie warunków wilgotnościowych panujących w kościele -umożliwi to takie dopasowanie wilgotności w pracowni konserwatorskiej (nawilżacze powietrza), aby nie dopuścić do niekontrolowanej pracy drewna i nagłej, drastycznej dla obiektów zmiany warunków przechowywania.</w:t>
      </w:r>
    </w:p>
    <w:p w14:paraId="7AA57DA5"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Demontaż elementów -w przypadku osypywania się fragmentów warstwy malarskiej lub zaprawy podklejenie odspojeń (dyspersje żywic akrylowych -</w:t>
      </w:r>
      <w:proofErr w:type="spellStart"/>
      <w:r w:rsidRPr="00147755">
        <w:rPr>
          <w:rFonts w:ascii="Arial Narrow" w:hAnsi="Arial Narrow" w:cs="Arial"/>
        </w:rPr>
        <w:t>Akrylkleber</w:t>
      </w:r>
      <w:proofErr w:type="spellEnd"/>
      <w:r w:rsidRPr="00147755">
        <w:rPr>
          <w:rFonts w:ascii="Arial Narrow" w:hAnsi="Arial Narrow" w:cs="Arial"/>
        </w:rPr>
        <w:t xml:space="preserve"> HV firmy </w:t>
      </w:r>
      <w:proofErr w:type="spellStart"/>
      <w:r w:rsidRPr="00147755">
        <w:rPr>
          <w:rFonts w:ascii="Arial Narrow" w:hAnsi="Arial Narrow" w:cs="Arial"/>
        </w:rPr>
        <w:t>Lascauxlub</w:t>
      </w:r>
      <w:proofErr w:type="spellEnd"/>
      <w:r w:rsidRPr="00147755">
        <w:rPr>
          <w:rFonts w:ascii="Arial Narrow" w:hAnsi="Arial Narrow" w:cs="Arial"/>
        </w:rPr>
        <w:t xml:space="preserve"> równoważne).</w:t>
      </w:r>
    </w:p>
    <w:p w14:paraId="39D21DD3"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Zabezpieczenie zdemontowanych elementów na czas transportu –przewiezienie elementów do pracowni konserwatorskiej.</w:t>
      </w:r>
    </w:p>
    <w:p w14:paraId="4CCEFD4C"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Wykonanie dodatkowej dokumentacji fotograficznej obiektów przed konserwacją i restauracją (w świetle VIS, w luminescencji wzbudzonej UV).</w:t>
      </w:r>
    </w:p>
    <w:p w14:paraId="6C1194ED" w14:textId="0E062EF4" w:rsidR="00E259DB" w:rsidRPr="00147755" w:rsidRDefault="00E259DB" w:rsidP="00E259DB">
      <w:pPr>
        <w:pStyle w:val="Akapitzlist"/>
        <w:numPr>
          <w:ilvl w:val="0"/>
          <w:numId w:val="16"/>
        </w:numPr>
        <w:rPr>
          <w:rFonts w:ascii="Arial Narrow" w:hAnsi="Arial Narrow" w:cs="Arial"/>
        </w:rPr>
      </w:pPr>
      <w:r w:rsidRPr="00147755">
        <w:rPr>
          <w:rFonts w:ascii="Arial Narrow" w:hAnsi="Arial Narrow" w:cs="Arial"/>
        </w:rPr>
        <w:t xml:space="preserve">Wykonanie dodatkowych odkrywek celem dokładnego określenia stanu zachowania oryginalnego opracowania, </w:t>
      </w:r>
    </w:p>
    <w:p w14:paraId="798B27B4" w14:textId="5BBD0F89" w:rsidR="00E259DB" w:rsidRPr="00147755" w:rsidRDefault="00311128" w:rsidP="00297002">
      <w:pPr>
        <w:pStyle w:val="Akapitzlist"/>
        <w:numPr>
          <w:ilvl w:val="0"/>
          <w:numId w:val="16"/>
        </w:numPr>
        <w:rPr>
          <w:rFonts w:ascii="Arial Narrow" w:hAnsi="Arial Narrow" w:cs="Arial"/>
        </w:rPr>
      </w:pPr>
      <w:r w:rsidRPr="00147755">
        <w:rPr>
          <w:rFonts w:ascii="Arial Narrow" w:hAnsi="Arial Narrow" w:cs="Arial"/>
        </w:rPr>
        <w:t>W</w:t>
      </w:r>
      <w:r w:rsidR="00E259DB" w:rsidRPr="00147755">
        <w:rPr>
          <w:rFonts w:ascii="Arial Narrow" w:hAnsi="Arial Narrow" w:cs="Arial"/>
        </w:rPr>
        <w:t>arstw wtórnych -zarówno warstwy malarskiej jak i partii złoceń.</w:t>
      </w:r>
    </w:p>
    <w:p w14:paraId="6A7F1BE6"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lastRenderedPageBreak/>
        <w:t>Pobranie próbek do badań mikrochemicznych poszczególnych warstw, pigmentów i spoiw malarskich; dokładne określenie stratygrafii warstw, wykonanie badań mikrochemicznych i XRF</w:t>
      </w:r>
    </w:p>
    <w:p w14:paraId="295E3BF8"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 xml:space="preserve">Dezynsekcja elementów zaatakowanych przez owady –zastosowanie środków zawierających </w:t>
      </w:r>
      <w:proofErr w:type="spellStart"/>
      <w:r w:rsidRPr="00147755">
        <w:rPr>
          <w:rFonts w:ascii="Arial Narrow" w:hAnsi="Arial Narrow" w:cs="Arial"/>
        </w:rPr>
        <w:t>permetrynę</w:t>
      </w:r>
      <w:proofErr w:type="spellEnd"/>
      <w:r w:rsidRPr="00147755">
        <w:rPr>
          <w:rFonts w:ascii="Arial Narrow" w:hAnsi="Arial Narrow" w:cs="Arial"/>
        </w:rPr>
        <w:t xml:space="preserve"> w rozpuszczalnikach lotnych, nie pozostawiających śladów, bezpiecznych dla warstwy malarskiej obiektu –wprowadzenie środków poprzez iniekcję, następnie zabezpieczenie całości na czas działania wprowadzonego środka.</w:t>
      </w:r>
    </w:p>
    <w:p w14:paraId="1F2F64C6"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Impregnacja elementów wymagających wzmocnienia strukturalnego –roztwór paraloidu B72(lub równoważnych żywic akrylowych)w toluenie –impregnat zostanie wprowadzony poprzez iniekcję jak również na drodze wznoszenia kapilarnego.</w:t>
      </w:r>
    </w:p>
    <w:p w14:paraId="7839C4EF"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 xml:space="preserve">W przypadku elementów </w:t>
      </w:r>
      <w:proofErr w:type="spellStart"/>
      <w:r w:rsidRPr="00147755">
        <w:rPr>
          <w:rFonts w:ascii="Arial Narrow" w:hAnsi="Arial Narrow" w:cs="Arial"/>
        </w:rPr>
        <w:t>nośnych,o</w:t>
      </w:r>
      <w:proofErr w:type="spellEnd"/>
      <w:r w:rsidRPr="00147755">
        <w:rPr>
          <w:rFonts w:ascii="Arial Narrow" w:hAnsi="Arial Narrow" w:cs="Arial"/>
        </w:rPr>
        <w:t xml:space="preserve"> najwyższym stopniu ubytków powstałych na skutek działalności owadów zastosowanie wypełnienia ze specjalistycznej żywicy poliuretanowej </w:t>
      </w:r>
      <w:proofErr w:type="spellStart"/>
      <w:r w:rsidRPr="00147755">
        <w:rPr>
          <w:rFonts w:ascii="Arial Narrow" w:hAnsi="Arial Narrow" w:cs="Arial"/>
        </w:rPr>
        <w:t>Aidol</w:t>
      </w:r>
      <w:proofErr w:type="spellEnd"/>
      <w:r w:rsidRPr="00147755">
        <w:rPr>
          <w:rFonts w:ascii="Arial Narrow" w:hAnsi="Arial Narrow" w:cs="Arial"/>
        </w:rPr>
        <w:t xml:space="preserve"> PU-</w:t>
      </w:r>
      <w:proofErr w:type="spellStart"/>
      <w:r w:rsidRPr="00147755">
        <w:rPr>
          <w:rFonts w:ascii="Arial Narrow" w:hAnsi="Arial Narrow" w:cs="Arial"/>
        </w:rPr>
        <w:t>Holzersatzmasse</w:t>
      </w:r>
      <w:proofErr w:type="spellEnd"/>
      <w:r w:rsidRPr="00147755">
        <w:rPr>
          <w:rFonts w:ascii="Arial Narrow" w:hAnsi="Arial Narrow" w:cs="Arial"/>
        </w:rPr>
        <w:t xml:space="preserve"> firmy </w:t>
      </w:r>
      <w:proofErr w:type="spellStart"/>
      <w:r w:rsidRPr="00147755">
        <w:rPr>
          <w:rFonts w:ascii="Arial Narrow" w:hAnsi="Arial Narrow" w:cs="Arial"/>
        </w:rPr>
        <w:t>Remmers</w:t>
      </w:r>
      <w:proofErr w:type="spellEnd"/>
      <w:r w:rsidRPr="00147755">
        <w:rPr>
          <w:rFonts w:ascii="Arial Narrow" w:hAnsi="Arial Narrow" w:cs="Arial"/>
        </w:rPr>
        <w:t xml:space="preserve"> lub równoważnych.</w:t>
      </w:r>
    </w:p>
    <w:p w14:paraId="5B451031"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Analiza wyników badań –w oparciu o wyniki podjęcie decyzji co do ewentualnego przywrócenia pierwotnego opracowania -przeprowadzenie prób na usuwanie wtórnych warstw przemalowań celem wybrania najlepszej metody i zestawu rozpuszczalników –ewentualne usunięcie wszystkich wtórnych warstw przemalowań. Przedstawienie wyników i prób do akceptacji LWKZ</w:t>
      </w:r>
    </w:p>
    <w:p w14:paraId="038AFBF3"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 xml:space="preserve">Wykonanie uzupełnień ubytków drewna –brakujących fragmentów –większe ubytki drewna -zastosowanie żywicy epoksydowej, odpornej na starzenie i żółknięcie do stworzenia kitów trocinowych, drobniejsze ubytki drewna –dwuskładnikowa chemoutwardzalna żywica epoksydowa </w:t>
      </w:r>
      <w:proofErr w:type="spellStart"/>
      <w:r w:rsidRPr="00147755">
        <w:rPr>
          <w:rFonts w:ascii="Arial Narrow" w:hAnsi="Arial Narrow" w:cs="Arial"/>
        </w:rPr>
        <w:t>Araldite</w:t>
      </w:r>
      <w:proofErr w:type="spellEnd"/>
      <w:r w:rsidRPr="00147755">
        <w:rPr>
          <w:rFonts w:ascii="Arial Narrow" w:hAnsi="Arial Narrow" w:cs="Arial"/>
        </w:rPr>
        <w:t xml:space="preserve"> HV 36</w:t>
      </w:r>
    </w:p>
    <w:p w14:paraId="05F04C15"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 xml:space="preserve">Rekonstrukcja brakujących elementów rzeźbiarskich (ornamenty, fragmenty opracowania rzeźbiarskiego) –duże elementy -rekonstrukcja rzeźbiarska w drewnie lipowym, zabezpieczenie drewna przed atakiem biologicznym środkami zawierającymi </w:t>
      </w:r>
      <w:proofErr w:type="spellStart"/>
      <w:r w:rsidRPr="00147755">
        <w:rPr>
          <w:rFonts w:ascii="Arial Narrow" w:hAnsi="Arial Narrow" w:cs="Arial"/>
        </w:rPr>
        <w:t>permetrynę</w:t>
      </w:r>
      <w:proofErr w:type="spellEnd"/>
      <w:r w:rsidRPr="00147755">
        <w:rPr>
          <w:rFonts w:ascii="Arial Narrow" w:hAnsi="Arial Narrow" w:cs="Arial"/>
        </w:rPr>
        <w:t xml:space="preserve">. Założenie na odwrocia elementów warstwy paraloidu B72 w toluenie. Drobne elementy –rekonstrukcja przy użyciu dwuskładnikowej żywicy epoksydowej </w:t>
      </w:r>
      <w:proofErr w:type="spellStart"/>
      <w:r w:rsidRPr="00147755">
        <w:rPr>
          <w:rFonts w:ascii="Arial Narrow" w:hAnsi="Arial Narrow" w:cs="Arial"/>
        </w:rPr>
        <w:t>AralditeHV</w:t>
      </w:r>
      <w:proofErr w:type="spellEnd"/>
      <w:r w:rsidRPr="00147755">
        <w:rPr>
          <w:rFonts w:ascii="Arial Narrow" w:hAnsi="Arial Narrow" w:cs="Arial"/>
        </w:rPr>
        <w:t xml:space="preserve"> 36. Opcjonalnie –drobne elementy o złożonej strukturze –dopuszcza się możliwość wydruku w technologii 3d –po przedstawieniu prób do akceptacji LWKZ</w:t>
      </w:r>
    </w:p>
    <w:p w14:paraId="6EA37AF2"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Nałożenie werniksu retuszerskiego  –zastosowanie werniksu retuszerskiego firmy Schmincke, rozcieńczanego 1:1 z benzyną lakową –werniks ma zabezpieczyć powierzchnię oryginału na czas wykonywania uzupełnień ubytków warstwy zaprawy.</w:t>
      </w:r>
    </w:p>
    <w:p w14:paraId="10B09465"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Wykonanie uzupełnień ubytków warstwy zaprawy –zastosowanie kitów emulsyjnych, odpornych na atak mikrobiologiczny, odwracalnych, odpornych na starzenie się, na spoiwie akrylowym, z wypełniaczem z kredy. Opracowanie powierzchni kitów tak, aby fakturą imitowały fakturę oryginału</w:t>
      </w:r>
    </w:p>
    <w:p w14:paraId="7D5D0CF1" w14:textId="69EE161C" w:rsidR="00E259DB" w:rsidRPr="00147755" w:rsidRDefault="00E259DB" w:rsidP="00E259DB">
      <w:pPr>
        <w:pStyle w:val="Akapitzlist"/>
        <w:numPr>
          <w:ilvl w:val="0"/>
          <w:numId w:val="16"/>
        </w:numPr>
        <w:rPr>
          <w:rFonts w:ascii="Arial Narrow" w:hAnsi="Arial Narrow" w:cs="Arial"/>
        </w:rPr>
      </w:pPr>
      <w:r w:rsidRPr="00147755">
        <w:rPr>
          <w:rFonts w:ascii="Arial Narrow" w:hAnsi="Arial Narrow" w:cs="Arial"/>
        </w:rPr>
        <w:t xml:space="preserve">Nałożenie werniksu retuszerskiego (partie opracowania malarskiego) –zastosowanie najwyższej klasy werniksów retuszerskich firmy Schmincke –werniks retuszerski izoluje warstwę oryginału od warstwy </w:t>
      </w:r>
    </w:p>
    <w:p w14:paraId="75C66585"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uzupełnień ubytków warstwy malarskiej.</w:t>
      </w:r>
    </w:p>
    <w:p w14:paraId="573195C7"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Wykonanie uzupełnień ubytków złoceń. W pierwszej kolejności będą zastosowane tradycyjne techniki pozłotnicze, analogiczne do występujących w oryginale –złocenia i srebrzenia w technice na pulment (tradycyjny pulment klejowy –najwyższej jakości bolus firmy Selhamin lub jeśli będzie taka potrzeba pulment o spoiwie syntetycznym –eter celulozy –system Kölner).</w:t>
      </w:r>
    </w:p>
    <w:p w14:paraId="244BD3E1"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Zabezpieczenie powierzchni złoceń i srebrzeń roztworem paraloidu B44 w ksylenie –zabezpieczenie powierzchni zapewnia osłonę przed uszkodzeniami mechanicznymi oraz w przypadku srebrzeń, przed korozją.</w:t>
      </w:r>
    </w:p>
    <w:p w14:paraId="0C0C1763"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 xml:space="preserve">Wykonanie uzupełnień ubytków warstwy malarskiej –zastosowanie najwyższej klasy farb akrylowych firmy </w:t>
      </w:r>
      <w:proofErr w:type="spellStart"/>
      <w:r w:rsidRPr="00147755">
        <w:rPr>
          <w:rFonts w:ascii="Arial Narrow" w:hAnsi="Arial Narrow" w:cs="Arial"/>
        </w:rPr>
        <w:t>Schmincke</w:t>
      </w:r>
      <w:proofErr w:type="spellEnd"/>
      <w:r w:rsidRPr="00147755">
        <w:rPr>
          <w:rFonts w:ascii="Arial Narrow" w:hAnsi="Arial Narrow" w:cs="Arial"/>
        </w:rPr>
        <w:t xml:space="preserve"> </w:t>
      </w:r>
      <w:proofErr w:type="spellStart"/>
      <w:r w:rsidRPr="00147755">
        <w:rPr>
          <w:rFonts w:ascii="Arial Narrow" w:hAnsi="Arial Narrow" w:cs="Arial"/>
        </w:rPr>
        <w:t>PrimAcryl</w:t>
      </w:r>
      <w:proofErr w:type="spellEnd"/>
      <w:r w:rsidRPr="00147755">
        <w:rPr>
          <w:rFonts w:ascii="Arial Narrow" w:hAnsi="Arial Narrow" w:cs="Arial"/>
        </w:rPr>
        <w:t>, zawierającymi spoiwa i pigmenty odporne na działanie promieniowania UV –pigmenty o ile to możliwe, analogiczne do zastosowanych w oryginale.</w:t>
      </w:r>
    </w:p>
    <w:p w14:paraId="46E9F0BB"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Nałożenie werniksu końcowego ze stabilizatorem UV –najwyższej jakości werniksy Schmincke.</w:t>
      </w:r>
    </w:p>
    <w:p w14:paraId="17C4FF84" w14:textId="77777777" w:rsidR="00E259DB" w:rsidRPr="00147755" w:rsidRDefault="00E259DB" w:rsidP="00297002">
      <w:pPr>
        <w:pStyle w:val="Akapitzlist"/>
        <w:numPr>
          <w:ilvl w:val="0"/>
          <w:numId w:val="16"/>
        </w:numPr>
        <w:rPr>
          <w:rFonts w:ascii="Arial Narrow" w:hAnsi="Arial Narrow" w:cs="Arial"/>
        </w:rPr>
      </w:pPr>
      <w:r w:rsidRPr="00147755">
        <w:rPr>
          <w:rFonts w:ascii="Arial Narrow" w:hAnsi="Arial Narrow" w:cs="Arial"/>
        </w:rPr>
        <w:t>Wykonanie dokumentacji fotograficznej obiektów po konserwacji i restauracji (w świetle VIS, w luminescencji wzbudzonej UV).</w:t>
      </w:r>
    </w:p>
    <w:p w14:paraId="7B8B2CA9" w14:textId="77777777" w:rsidR="00E259DB" w:rsidRPr="00147755" w:rsidRDefault="00E259DB" w:rsidP="00E259DB">
      <w:pPr>
        <w:pStyle w:val="Akapitzlist"/>
        <w:ind w:left="360"/>
        <w:rPr>
          <w:rFonts w:ascii="Arial Narrow" w:hAnsi="Arial Narrow" w:cs="Arial"/>
        </w:rPr>
      </w:pPr>
    </w:p>
    <w:p w14:paraId="253D5B10" w14:textId="77777777" w:rsidR="00E259DB" w:rsidRPr="00147755" w:rsidRDefault="00E259DB" w:rsidP="00E259DB">
      <w:pPr>
        <w:pStyle w:val="Akapitzlist"/>
        <w:ind w:left="360"/>
        <w:rPr>
          <w:rFonts w:ascii="Arial Narrow" w:hAnsi="Arial Narrow" w:cs="Arial"/>
        </w:rPr>
      </w:pPr>
      <w:r w:rsidRPr="00147755">
        <w:rPr>
          <w:rFonts w:ascii="Arial Narrow" w:hAnsi="Arial Narrow" w:cs="Arial"/>
        </w:rPr>
        <w:t>Zgodnie z wydanym pozwoleniem, wraz z uwagami WUOZ w Zielonej Górze.</w:t>
      </w:r>
    </w:p>
    <w:p w14:paraId="3DDB3E78" w14:textId="77777777" w:rsidR="00E259DB" w:rsidRPr="00147755" w:rsidRDefault="00E259DB" w:rsidP="00E259DB">
      <w:pPr>
        <w:pStyle w:val="Default"/>
        <w:rPr>
          <w:rFonts w:ascii="Arial Narrow" w:hAnsi="Arial Narrow"/>
          <w:color w:val="auto"/>
          <w:sz w:val="22"/>
          <w:szCs w:val="22"/>
        </w:rPr>
      </w:pPr>
    </w:p>
    <w:p w14:paraId="1EF84A47" w14:textId="1C21D1FF" w:rsidR="00E3130E" w:rsidRPr="00147755" w:rsidRDefault="00E3130E" w:rsidP="00297002">
      <w:pPr>
        <w:widowControl w:val="0"/>
        <w:numPr>
          <w:ilvl w:val="0"/>
          <w:numId w:val="10"/>
        </w:numPr>
        <w:suppressAutoHyphens/>
        <w:autoSpaceDE w:val="0"/>
        <w:autoSpaceDN w:val="0"/>
        <w:adjustRightInd w:val="0"/>
        <w:spacing w:after="200" w:line="276" w:lineRule="auto"/>
        <w:jc w:val="both"/>
        <w:textAlignment w:val="baseline"/>
        <w:rPr>
          <w:rFonts w:ascii="Arial Narrow" w:eastAsia="Calibri" w:hAnsi="Arial Narrow" w:cs="Arial"/>
          <w:lang w:eastAsia="en-US"/>
        </w:rPr>
      </w:pPr>
      <w:r w:rsidRPr="00147755">
        <w:rPr>
          <w:rFonts w:ascii="Arial Narrow" w:eastAsia="Calibri" w:hAnsi="Arial Narrow" w:cs="Arial"/>
          <w:lang w:eastAsia="en-US"/>
        </w:rPr>
        <w:t xml:space="preserve">Szczegółowy zakres oraz sposób wykonania </w:t>
      </w:r>
      <w:r w:rsidR="00E259DB" w:rsidRPr="00147755">
        <w:rPr>
          <w:rFonts w:ascii="Arial Narrow" w:eastAsia="Calibri" w:hAnsi="Arial Narrow" w:cs="Arial"/>
          <w:lang w:eastAsia="en-US"/>
        </w:rPr>
        <w:t>prac konserwatorsko - restauratorskich</w:t>
      </w:r>
      <w:r w:rsidRPr="00147755">
        <w:rPr>
          <w:rFonts w:ascii="Arial Narrow" w:eastAsia="Calibri" w:hAnsi="Arial Narrow" w:cs="Arial"/>
          <w:lang w:eastAsia="en-US"/>
        </w:rPr>
        <w:t xml:space="preserve">, o którym mowa w ust. 2, </w:t>
      </w:r>
      <w:r w:rsidRPr="009B57FF">
        <w:rPr>
          <w:rFonts w:ascii="Arial Narrow" w:eastAsia="Calibri" w:hAnsi="Arial Narrow" w:cs="Arial"/>
          <w:lang w:eastAsia="en-US"/>
        </w:rPr>
        <w:t>określ</w:t>
      </w:r>
      <w:r w:rsidR="0071576F" w:rsidRPr="009B57FF">
        <w:rPr>
          <w:rFonts w:ascii="Arial Narrow" w:eastAsia="Calibri" w:hAnsi="Arial Narrow" w:cs="Arial"/>
          <w:lang w:eastAsia="en-US"/>
        </w:rPr>
        <w:t>ony został w załączniku nr 1 do zapytania ofertowego.</w:t>
      </w:r>
    </w:p>
    <w:p w14:paraId="7D664530" w14:textId="01D9B41D" w:rsidR="00E3130E" w:rsidRPr="00147755" w:rsidRDefault="00E3130E" w:rsidP="00297002">
      <w:pPr>
        <w:widowControl w:val="0"/>
        <w:numPr>
          <w:ilvl w:val="0"/>
          <w:numId w:val="10"/>
        </w:numPr>
        <w:suppressAutoHyphens/>
        <w:autoSpaceDE w:val="0"/>
        <w:autoSpaceDN w:val="0"/>
        <w:adjustRightInd w:val="0"/>
        <w:spacing w:line="276" w:lineRule="auto"/>
        <w:jc w:val="both"/>
        <w:textAlignment w:val="baseline"/>
        <w:rPr>
          <w:rFonts w:ascii="Arial Narrow" w:hAnsi="Arial Narrow" w:cs="Arial"/>
          <w:strike/>
          <w:lang w:eastAsia="ar-SA"/>
        </w:rPr>
      </w:pPr>
      <w:r w:rsidRPr="00147755">
        <w:rPr>
          <w:rFonts w:ascii="Arial Narrow" w:eastAsia="Calibri" w:hAnsi="Arial Narrow" w:cs="Arial"/>
          <w:lang w:eastAsia="en-US"/>
        </w:rPr>
        <w:lastRenderedPageBreak/>
        <w:t>W przypadku rozbieżności w dokumentach wskazanych w ust. 3 strony podejmą niezwłocznie czynności zmierzające do ich wyeliminowania biorąc pod uwagę, że ich zamiarem jest realizacja inwestycji w zgodzie z treścią wniosku o dofinansowanie z środków BGK oraz treścią umowy dotacyjnej i uchwały dotacyjnej zawartej z</w:t>
      </w:r>
      <w:r w:rsidR="001D5FF0" w:rsidRPr="00147755">
        <w:rPr>
          <w:rFonts w:ascii="Arial Narrow" w:eastAsia="Calibri" w:hAnsi="Arial Narrow" w:cs="Arial"/>
          <w:lang w:eastAsia="en-US"/>
        </w:rPr>
        <w:t xml:space="preserve"> Gminą Świebodzin. </w:t>
      </w:r>
      <w:r w:rsidRPr="00147755">
        <w:rPr>
          <w:rFonts w:ascii="Arial Narrow" w:eastAsia="Calibri" w:hAnsi="Arial Narrow" w:cs="Arial"/>
          <w:lang w:eastAsia="en-US"/>
        </w:rPr>
        <w:t xml:space="preserve"> </w:t>
      </w:r>
    </w:p>
    <w:p w14:paraId="577942CA" w14:textId="26087101" w:rsidR="00E3130E" w:rsidRPr="00147755" w:rsidRDefault="00E3130E" w:rsidP="00297002">
      <w:pPr>
        <w:widowControl w:val="0"/>
        <w:numPr>
          <w:ilvl w:val="0"/>
          <w:numId w:val="10"/>
        </w:numPr>
        <w:suppressAutoHyphens/>
        <w:autoSpaceDE w:val="0"/>
        <w:autoSpaceDN w:val="0"/>
        <w:adjustRightInd w:val="0"/>
        <w:spacing w:line="276" w:lineRule="auto"/>
        <w:jc w:val="both"/>
        <w:textAlignment w:val="baseline"/>
        <w:rPr>
          <w:rFonts w:ascii="Arial Narrow" w:eastAsia="Calibri" w:hAnsi="Arial Narrow" w:cs="Arial"/>
          <w:lang w:eastAsia="en-US"/>
        </w:rPr>
      </w:pPr>
      <w:r w:rsidRPr="00147755">
        <w:rPr>
          <w:rFonts w:ascii="Arial Narrow" w:eastAsia="Calibri" w:hAnsi="Arial Narrow" w:cs="Arial"/>
          <w:lang w:eastAsia="en-US"/>
        </w:rPr>
        <w:t>Wszystkie wykonane</w:t>
      </w:r>
      <w:r w:rsidR="00E259DB" w:rsidRPr="00147755">
        <w:rPr>
          <w:rFonts w:ascii="Arial Narrow" w:eastAsia="Calibri" w:hAnsi="Arial Narrow" w:cs="Arial"/>
          <w:lang w:eastAsia="en-US"/>
        </w:rPr>
        <w:t xml:space="preserve"> etapy prac</w:t>
      </w:r>
      <w:r w:rsidRPr="00147755">
        <w:rPr>
          <w:rFonts w:ascii="Arial Narrow" w:eastAsia="Calibri" w:hAnsi="Arial Narrow" w:cs="Arial"/>
          <w:lang w:eastAsia="en-US"/>
        </w:rPr>
        <w:t xml:space="preserve"> i dostarczone materiały będą zgodne z </w:t>
      </w:r>
      <w:r w:rsidR="009B57FF">
        <w:rPr>
          <w:rFonts w:ascii="Arial Narrow" w:eastAsia="Calibri" w:hAnsi="Arial Narrow" w:cs="Arial"/>
          <w:lang w:eastAsia="en-US"/>
        </w:rPr>
        <w:t xml:space="preserve">zatwierdzonym programem prac. </w:t>
      </w:r>
      <w:r w:rsidRPr="00147755">
        <w:rPr>
          <w:rFonts w:ascii="Arial Narrow" w:eastAsia="Calibri" w:hAnsi="Arial Narrow" w:cs="Arial"/>
          <w:lang w:eastAsia="en-US"/>
        </w:rPr>
        <w:t xml:space="preserve">W przypadku, gdy materiały lub </w:t>
      </w:r>
      <w:r w:rsidR="00E259DB" w:rsidRPr="00147755">
        <w:rPr>
          <w:rFonts w:ascii="Arial Narrow" w:eastAsia="Calibri" w:hAnsi="Arial Narrow" w:cs="Arial"/>
          <w:lang w:eastAsia="en-US"/>
        </w:rPr>
        <w:t>prace</w:t>
      </w:r>
      <w:r w:rsidRPr="00147755">
        <w:rPr>
          <w:rFonts w:ascii="Arial Narrow" w:eastAsia="Calibri" w:hAnsi="Arial Narrow" w:cs="Arial"/>
          <w:lang w:eastAsia="en-US"/>
        </w:rPr>
        <w:t xml:space="preserve"> nie będą w pełni zgodne z dokumentacją projektową i wpłynie to na niezadowalającą jakość </w:t>
      </w:r>
      <w:r w:rsidR="00E259DB" w:rsidRPr="00147755">
        <w:rPr>
          <w:rFonts w:ascii="Arial Narrow" w:eastAsia="Calibri" w:hAnsi="Arial Narrow" w:cs="Arial"/>
          <w:lang w:eastAsia="en-US"/>
        </w:rPr>
        <w:t>prac</w:t>
      </w:r>
      <w:r w:rsidRPr="00147755">
        <w:rPr>
          <w:rFonts w:ascii="Arial Narrow" w:eastAsia="Calibri" w:hAnsi="Arial Narrow" w:cs="Arial"/>
          <w:lang w:eastAsia="en-US"/>
        </w:rPr>
        <w:t xml:space="preserve">, to takie materiały zostaną zastąpione innymi, </w:t>
      </w:r>
      <w:r w:rsidR="00E259DB" w:rsidRPr="00147755">
        <w:rPr>
          <w:rFonts w:ascii="Arial Narrow" w:eastAsia="Calibri" w:hAnsi="Arial Narrow" w:cs="Arial"/>
          <w:lang w:eastAsia="en-US"/>
        </w:rPr>
        <w:t>wady zostaną niezwłocznie usunięte, a prace</w:t>
      </w:r>
      <w:r w:rsidRPr="00147755">
        <w:rPr>
          <w:rFonts w:ascii="Arial Narrow" w:eastAsia="Calibri" w:hAnsi="Arial Narrow" w:cs="Arial"/>
          <w:lang w:eastAsia="en-US"/>
        </w:rPr>
        <w:t xml:space="preserve"> wykonane ponownie na koszt Wykonawcy. </w:t>
      </w:r>
    </w:p>
    <w:p w14:paraId="62041F11" w14:textId="64F49CBF" w:rsidR="00E3130E" w:rsidRPr="00147755" w:rsidRDefault="00E3130E" w:rsidP="00297002">
      <w:pPr>
        <w:widowControl w:val="0"/>
        <w:numPr>
          <w:ilvl w:val="0"/>
          <w:numId w:val="10"/>
        </w:numPr>
        <w:suppressAutoHyphens/>
        <w:autoSpaceDE w:val="0"/>
        <w:autoSpaceDN w:val="0"/>
        <w:adjustRightInd w:val="0"/>
        <w:spacing w:line="276" w:lineRule="auto"/>
        <w:jc w:val="both"/>
        <w:textAlignment w:val="baseline"/>
        <w:rPr>
          <w:rFonts w:ascii="Arial Narrow" w:eastAsia="Calibri" w:hAnsi="Arial Narrow" w:cs="Arial"/>
          <w:lang w:eastAsia="en-US"/>
        </w:rPr>
      </w:pPr>
      <w:r w:rsidRPr="00147755">
        <w:rPr>
          <w:rFonts w:ascii="Arial Narrow" w:eastAsia="Calibri" w:hAnsi="Arial Narrow" w:cs="Arial"/>
          <w:lang w:eastAsia="en-US"/>
        </w:rPr>
        <w:t xml:space="preserve">Przedmiot umowy należy wykonać zgodnie z </w:t>
      </w:r>
      <w:r w:rsidR="009B57FF">
        <w:rPr>
          <w:rFonts w:ascii="Arial Narrow" w:eastAsia="Calibri" w:hAnsi="Arial Narrow" w:cs="Arial"/>
          <w:lang w:eastAsia="en-US"/>
        </w:rPr>
        <w:t xml:space="preserve">zatwierdzonym programem prac </w:t>
      </w:r>
      <w:r w:rsidRPr="00147755">
        <w:rPr>
          <w:rFonts w:ascii="Arial Narrow" w:eastAsia="Calibri" w:hAnsi="Arial Narrow" w:cs="Arial"/>
          <w:lang w:eastAsia="en-US"/>
        </w:rPr>
        <w:t>oraz obowiązującymi przepisami prawa,</w:t>
      </w:r>
      <w:r w:rsidR="00E259DB" w:rsidRPr="00147755">
        <w:rPr>
          <w:rFonts w:ascii="Arial Narrow" w:eastAsia="Calibri" w:hAnsi="Arial Narrow" w:cs="Arial"/>
          <w:lang w:eastAsia="en-US"/>
        </w:rPr>
        <w:t xml:space="preserve"> ustawy o Ochronie Zabytków, </w:t>
      </w:r>
      <w:r w:rsidRPr="00147755">
        <w:rPr>
          <w:rFonts w:ascii="Arial Narrow" w:eastAsia="Calibri" w:hAnsi="Arial Narrow" w:cs="Arial"/>
          <w:lang w:eastAsia="en-US"/>
        </w:rPr>
        <w:t xml:space="preserve"> sztuką </w:t>
      </w:r>
      <w:r w:rsidR="00E259DB" w:rsidRPr="00147755">
        <w:rPr>
          <w:rFonts w:ascii="Arial Narrow" w:eastAsia="Calibri" w:hAnsi="Arial Narrow" w:cs="Arial"/>
          <w:lang w:eastAsia="en-US"/>
        </w:rPr>
        <w:t>konserwatorską</w:t>
      </w:r>
      <w:r w:rsidRPr="00147755">
        <w:rPr>
          <w:rFonts w:ascii="Arial Narrow" w:eastAsia="Calibri" w:hAnsi="Arial Narrow" w:cs="Arial"/>
          <w:lang w:eastAsia="en-US"/>
        </w:rPr>
        <w:t xml:space="preserve">, wiedzą techniczną, zawartą z Zamawiającym umową, uzgodnieniami z Zamawiającym </w:t>
      </w:r>
      <w:r w:rsidR="00E259DB" w:rsidRPr="00147755">
        <w:rPr>
          <w:rFonts w:ascii="Arial Narrow" w:eastAsia="Calibri" w:hAnsi="Arial Narrow" w:cs="Arial"/>
          <w:lang w:eastAsia="en-US"/>
        </w:rPr>
        <w:t xml:space="preserve">a w szczególności uzgodnieniami z WUOZ w Zielonej Górze, </w:t>
      </w:r>
      <w:r w:rsidRPr="00147755">
        <w:rPr>
          <w:rFonts w:ascii="Arial Narrow" w:eastAsia="Calibri" w:hAnsi="Arial Narrow" w:cs="Arial"/>
          <w:lang w:eastAsia="en-US"/>
        </w:rPr>
        <w:t>dokonanymi w trakcie realizacji przedmiotu umowy.</w:t>
      </w:r>
    </w:p>
    <w:p w14:paraId="5328A74A" w14:textId="77777777" w:rsidR="00E3130E" w:rsidRPr="00147755" w:rsidRDefault="00E3130E" w:rsidP="00297002">
      <w:pPr>
        <w:widowControl w:val="0"/>
        <w:numPr>
          <w:ilvl w:val="0"/>
          <w:numId w:val="10"/>
        </w:numPr>
        <w:suppressAutoHyphens/>
        <w:autoSpaceDE w:val="0"/>
        <w:autoSpaceDN w:val="0"/>
        <w:adjustRightInd w:val="0"/>
        <w:spacing w:line="276" w:lineRule="auto"/>
        <w:jc w:val="both"/>
        <w:textAlignment w:val="baseline"/>
        <w:rPr>
          <w:rFonts w:ascii="Arial Narrow" w:eastAsia="Calibri" w:hAnsi="Arial Narrow" w:cs="Arial"/>
          <w:lang w:eastAsia="en-US"/>
        </w:rPr>
      </w:pPr>
      <w:r w:rsidRPr="00147755">
        <w:rPr>
          <w:rFonts w:ascii="Arial Narrow" w:eastAsia="Calibri" w:hAnsi="Arial Narrow" w:cs="Arial"/>
          <w:lang w:eastAsia="en-US"/>
        </w:rPr>
        <w:t xml:space="preserve">Wykonawca oświadcza, że zapoznał się z </w:t>
      </w:r>
      <w:r w:rsidR="00E259DB" w:rsidRPr="00147755">
        <w:rPr>
          <w:rFonts w:ascii="Arial Narrow" w:eastAsia="Calibri" w:hAnsi="Arial Narrow" w:cs="Arial"/>
          <w:lang w:eastAsia="en-US"/>
        </w:rPr>
        <w:t>zatwierdzonym programem prac i warunkami jego realizacji zgłoszonymi przez WUOZ w Zielonej Górze</w:t>
      </w:r>
    </w:p>
    <w:p w14:paraId="72C89855" w14:textId="2D1DBCFF" w:rsidR="009C684D" w:rsidRPr="00147755" w:rsidRDefault="009C684D" w:rsidP="009C684D">
      <w:pPr>
        <w:widowControl w:val="0"/>
        <w:numPr>
          <w:ilvl w:val="0"/>
          <w:numId w:val="10"/>
        </w:numPr>
        <w:suppressAutoHyphens/>
        <w:autoSpaceDE w:val="0"/>
        <w:autoSpaceDN w:val="0"/>
        <w:adjustRightInd w:val="0"/>
        <w:spacing w:line="276" w:lineRule="auto"/>
        <w:jc w:val="both"/>
        <w:textAlignment w:val="baseline"/>
        <w:rPr>
          <w:rFonts w:ascii="Arial Narrow" w:eastAsia="Calibri" w:hAnsi="Arial Narrow" w:cstheme="minorHAnsi"/>
          <w:lang w:eastAsia="en-US"/>
        </w:rPr>
      </w:pPr>
      <w:r w:rsidRPr="00147755">
        <w:rPr>
          <w:rFonts w:ascii="Arial Narrow" w:eastAsia="Calibri" w:hAnsi="Arial Narrow" w:cstheme="minorHAnsi"/>
          <w:lang w:eastAsia="en-US"/>
        </w:rPr>
        <w:t xml:space="preserve">Wszystkie wykonane roboty i dostarczone materiały będą zgodne z </w:t>
      </w:r>
      <w:proofErr w:type="spellStart"/>
      <w:r w:rsidR="009B57FF" w:rsidRPr="00147755">
        <w:rPr>
          <w:rFonts w:ascii="Arial Narrow" w:eastAsia="Calibri" w:hAnsi="Arial Narrow" w:cs="Arial"/>
          <w:lang w:eastAsia="en-US"/>
        </w:rPr>
        <w:t>z</w:t>
      </w:r>
      <w:proofErr w:type="spellEnd"/>
      <w:r w:rsidR="009B57FF" w:rsidRPr="00147755">
        <w:rPr>
          <w:rFonts w:ascii="Arial Narrow" w:eastAsia="Calibri" w:hAnsi="Arial Narrow" w:cs="Arial"/>
          <w:lang w:eastAsia="en-US"/>
        </w:rPr>
        <w:t xml:space="preserve"> </w:t>
      </w:r>
      <w:r w:rsidR="009B57FF">
        <w:rPr>
          <w:rFonts w:ascii="Arial Narrow" w:eastAsia="Calibri" w:hAnsi="Arial Narrow" w:cs="Arial"/>
          <w:lang w:eastAsia="en-US"/>
        </w:rPr>
        <w:t xml:space="preserve">zatwierdzonym programem prac. </w:t>
      </w:r>
      <w:r w:rsidRPr="00147755">
        <w:rPr>
          <w:rFonts w:ascii="Arial Narrow" w:eastAsia="Calibri" w:hAnsi="Arial Narrow" w:cstheme="minorHAnsi"/>
          <w:lang w:eastAsia="en-US"/>
        </w:rPr>
        <w:t xml:space="preserve">W przypadku, gdy materiały lub roboty nie będą w pełni zgodne z dokumentacją projektową i wpłynie to na niezadowalającą jakość prac, to takie materiały zostaną zastąpione innymi, a elementy wykonane będą rozebrane i wykonane ponownie na koszt Wykonawcy. </w:t>
      </w:r>
    </w:p>
    <w:p w14:paraId="1488FB3A" w14:textId="475E12F4" w:rsidR="009C684D" w:rsidRPr="00147755" w:rsidRDefault="009C684D" w:rsidP="009C684D">
      <w:pPr>
        <w:widowControl w:val="0"/>
        <w:numPr>
          <w:ilvl w:val="0"/>
          <w:numId w:val="10"/>
        </w:numPr>
        <w:suppressAutoHyphens/>
        <w:autoSpaceDE w:val="0"/>
        <w:autoSpaceDN w:val="0"/>
        <w:adjustRightInd w:val="0"/>
        <w:spacing w:line="276" w:lineRule="auto"/>
        <w:jc w:val="both"/>
        <w:textAlignment w:val="baseline"/>
        <w:rPr>
          <w:rFonts w:ascii="Arial Narrow" w:eastAsia="Calibri" w:hAnsi="Arial Narrow" w:cstheme="minorHAnsi"/>
          <w:lang w:eastAsia="en-US"/>
        </w:rPr>
      </w:pPr>
      <w:r w:rsidRPr="00147755">
        <w:rPr>
          <w:rFonts w:ascii="Arial Narrow" w:eastAsia="Calibri" w:hAnsi="Arial Narrow" w:cstheme="minorHAnsi"/>
          <w:lang w:eastAsia="en-US"/>
        </w:rPr>
        <w:t>Przedmiot umowy należy wykonać zgodnie z dokumentacją projektową oraz obowiązującymi przepisami prawa, sztuką konserwatorską, wiedzą techniczną, zawartą z Zamawiającym umową, uzgodnieniami z Zamawiającym dokonanymi w trakcie realizacji przedmiotu umowy, ustaleniami komisji konserwatorskich.</w:t>
      </w:r>
    </w:p>
    <w:p w14:paraId="661AADC5" w14:textId="7F09F78C" w:rsidR="009C684D" w:rsidRPr="00147755" w:rsidRDefault="009C684D" w:rsidP="009C684D">
      <w:pPr>
        <w:widowControl w:val="0"/>
        <w:numPr>
          <w:ilvl w:val="0"/>
          <w:numId w:val="10"/>
        </w:numPr>
        <w:suppressAutoHyphens/>
        <w:autoSpaceDE w:val="0"/>
        <w:autoSpaceDN w:val="0"/>
        <w:adjustRightInd w:val="0"/>
        <w:spacing w:line="276" w:lineRule="auto"/>
        <w:jc w:val="both"/>
        <w:textAlignment w:val="baseline"/>
        <w:rPr>
          <w:rFonts w:ascii="Arial Narrow" w:eastAsia="Calibri" w:hAnsi="Arial Narrow" w:cstheme="minorHAnsi"/>
          <w:lang w:eastAsia="en-US"/>
        </w:rPr>
      </w:pPr>
      <w:r w:rsidRPr="00147755">
        <w:rPr>
          <w:rFonts w:ascii="Arial Narrow" w:eastAsia="Calibri" w:hAnsi="Arial Narrow" w:cstheme="minorHAnsi"/>
          <w:lang w:eastAsia="en-US"/>
        </w:rPr>
        <w:t xml:space="preserve">Wykonawca winien natychmiast powiadomić Zamawiającego o wykryciu błędów w dokumentacji projektowej. </w:t>
      </w:r>
    </w:p>
    <w:p w14:paraId="28894645" w14:textId="77777777" w:rsidR="009C684D" w:rsidRPr="00147755" w:rsidRDefault="009C684D" w:rsidP="009C684D">
      <w:pPr>
        <w:widowControl w:val="0"/>
        <w:numPr>
          <w:ilvl w:val="0"/>
          <w:numId w:val="10"/>
        </w:numPr>
        <w:suppressAutoHyphens/>
        <w:autoSpaceDE w:val="0"/>
        <w:autoSpaceDN w:val="0"/>
        <w:adjustRightInd w:val="0"/>
        <w:spacing w:line="276" w:lineRule="auto"/>
        <w:jc w:val="both"/>
        <w:textAlignment w:val="baseline"/>
        <w:rPr>
          <w:rFonts w:ascii="Arial Narrow" w:eastAsia="Calibri" w:hAnsi="Arial Narrow" w:cstheme="minorHAnsi"/>
          <w:lang w:eastAsia="en-US"/>
        </w:rPr>
      </w:pPr>
      <w:r w:rsidRPr="00147755">
        <w:rPr>
          <w:rFonts w:ascii="Arial Narrow" w:eastAsia="Calibri" w:hAnsi="Arial Narrow" w:cstheme="minorHAnsi"/>
          <w:lang w:eastAsia="en-US"/>
        </w:rPr>
        <w:t>Wykonawca oświadcza, że zapoznał się z dokumentacją projektową.</w:t>
      </w:r>
    </w:p>
    <w:p w14:paraId="4A668A16" w14:textId="77777777" w:rsidR="009C684D" w:rsidRPr="00147755" w:rsidRDefault="009C684D" w:rsidP="009C684D">
      <w:pPr>
        <w:widowControl w:val="0"/>
        <w:suppressAutoHyphens/>
        <w:autoSpaceDE w:val="0"/>
        <w:autoSpaceDN w:val="0"/>
        <w:adjustRightInd w:val="0"/>
        <w:spacing w:line="276" w:lineRule="auto"/>
        <w:ind w:left="360"/>
        <w:jc w:val="both"/>
        <w:textAlignment w:val="baseline"/>
        <w:rPr>
          <w:rFonts w:ascii="Arial Narrow" w:eastAsia="Calibri" w:hAnsi="Arial Narrow" w:cs="Arial"/>
          <w:lang w:eastAsia="en-US"/>
        </w:rPr>
      </w:pPr>
    </w:p>
    <w:p w14:paraId="5106E4CC" w14:textId="77777777" w:rsidR="009C684D" w:rsidRPr="00147755" w:rsidRDefault="009C684D" w:rsidP="009C684D">
      <w:pPr>
        <w:ind w:left="139"/>
        <w:contextualSpacing/>
        <w:jc w:val="center"/>
        <w:rPr>
          <w:rFonts w:ascii="Arial Narrow" w:hAnsi="Arial Narrow" w:cstheme="minorHAnsi"/>
          <w:b/>
        </w:rPr>
      </w:pPr>
      <w:bookmarkStart w:id="7" w:name="_Hlk98950109"/>
      <w:r w:rsidRPr="00147755">
        <w:rPr>
          <w:rFonts w:ascii="Arial Narrow" w:hAnsi="Arial Narrow" w:cstheme="minorHAnsi"/>
          <w:b/>
        </w:rPr>
        <w:t>§ 2</w:t>
      </w:r>
    </w:p>
    <w:p w14:paraId="10843E9A" w14:textId="77777777" w:rsidR="009C684D" w:rsidRPr="00147755" w:rsidRDefault="009C684D" w:rsidP="009C684D">
      <w:pPr>
        <w:pStyle w:val="Akapitzlist"/>
        <w:ind w:left="63"/>
        <w:jc w:val="center"/>
        <w:rPr>
          <w:rFonts w:ascii="Arial Narrow" w:hAnsi="Arial Narrow" w:cstheme="minorHAnsi"/>
        </w:rPr>
      </w:pPr>
      <w:r w:rsidRPr="00147755">
        <w:rPr>
          <w:rFonts w:ascii="Arial Narrow" w:hAnsi="Arial Narrow" w:cstheme="minorHAnsi"/>
          <w:b/>
        </w:rPr>
        <w:t>Obowiązki Wykonawcy</w:t>
      </w:r>
    </w:p>
    <w:p w14:paraId="3C626147" w14:textId="77777777" w:rsidR="009C684D" w:rsidRPr="00147755" w:rsidRDefault="009C684D" w:rsidP="009C684D">
      <w:pPr>
        <w:numPr>
          <w:ilvl w:val="0"/>
          <w:numId w:val="20"/>
        </w:numPr>
        <w:tabs>
          <w:tab w:val="left" w:pos="360"/>
        </w:tabs>
        <w:suppressAutoHyphens/>
        <w:autoSpaceDE w:val="0"/>
        <w:ind w:left="139"/>
        <w:jc w:val="both"/>
        <w:rPr>
          <w:rFonts w:ascii="Arial Narrow" w:hAnsi="Arial Narrow" w:cstheme="minorHAnsi"/>
        </w:rPr>
      </w:pPr>
      <w:r w:rsidRPr="00147755">
        <w:rPr>
          <w:rFonts w:ascii="Arial Narrow" w:hAnsi="Arial Narrow" w:cstheme="minorHAnsi"/>
        </w:rPr>
        <w:t>Wykonawca przyjmuje na siebie następujące obowiązki:</w:t>
      </w:r>
    </w:p>
    <w:p w14:paraId="253AB7A3" w14:textId="4176FB54" w:rsidR="009C684D" w:rsidRPr="00147755" w:rsidRDefault="009C684D" w:rsidP="009C684D">
      <w:pPr>
        <w:numPr>
          <w:ilvl w:val="0"/>
          <w:numId w:val="21"/>
        </w:numPr>
        <w:tabs>
          <w:tab w:val="left" w:pos="720"/>
        </w:tabs>
        <w:suppressAutoHyphens/>
        <w:autoSpaceDE w:val="0"/>
        <w:ind w:left="499"/>
        <w:jc w:val="both"/>
        <w:rPr>
          <w:rFonts w:ascii="Arial Narrow" w:hAnsi="Arial Narrow" w:cstheme="minorHAnsi"/>
        </w:rPr>
      </w:pPr>
      <w:r w:rsidRPr="00147755">
        <w:rPr>
          <w:rFonts w:ascii="Arial Narrow" w:hAnsi="Arial Narrow" w:cstheme="minorHAnsi"/>
        </w:rPr>
        <w:t xml:space="preserve">zapewnienie osób o stosownym wykształceniu i doświadczeniu, zgodnym z zapytaniem ofertowym, do prowadzenia prac. </w:t>
      </w:r>
    </w:p>
    <w:p w14:paraId="58A3AFB2" w14:textId="2AA02F63" w:rsidR="009C684D" w:rsidRPr="00147755" w:rsidRDefault="009C684D" w:rsidP="009C684D">
      <w:pPr>
        <w:numPr>
          <w:ilvl w:val="0"/>
          <w:numId w:val="21"/>
        </w:numPr>
        <w:tabs>
          <w:tab w:val="left" w:pos="720"/>
        </w:tabs>
        <w:suppressAutoHyphens/>
        <w:autoSpaceDE w:val="0"/>
        <w:ind w:left="499"/>
        <w:jc w:val="both"/>
        <w:rPr>
          <w:rFonts w:ascii="Arial Narrow" w:hAnsi="Arial Narrow" w:cstheme="minorHAnsi"/>
        </w:rPr>
      </w:pPr>
      <w:r w:rsidRPr="00147755">
        <w:rPr>
          <w:rFonts w:ascii="Arial Narrow" w:hAnsi="Arial Narrow" w:cstheme="minorHAnsi"/>
        </w:rPr>
        <w:t>pełnienie funkcji koordynujących w stosunku do prac realizowanych przez podwykonawców;</w:t>
      </w:r>
    </w:p>
    <w:p w14:paraId="1A982472" w14:textId="4FFACF3D" w:rsidR="009C684D" w:rsidRPr="00147755" w:rsidRDefault="009C684D" w:rsidP="009C684D">
      <w:pPr>
        <w:numPr>
          <w:ilvl w:val="0"/>
          <w:numId w:val="21"/>
        </w:numPr>
        <w:tabs>
          <w:tab w:val="left" w:pos="720"/>
        </w:tabs>
        <w:suppressAutoHyphens/>
        <w:autoSpaceDE w:val="0"/>
        <w:ind w:left="499"/>
        <w:jc w:val="both"/>
        <w:rPr>
          <w:rFonts w:ascii="Arial Narrow" w:hAnsi="Arial Narrow" w:cstheme="minorHAnsi"/>
        </w:rPr>
      </w:pPr>
      <w:r w:rsidRPr="00147755">
        <w:rPr>
          <w:rFonts w:ascii="Arial Narrow" w:hAnsi="Arial Narrow" w:cstheme="minorHAnsi"/>
        </w:rPr>
        <w:t>zgłaszanie Zamawiającemu do sprawdzenia lub odbioru wykonanych prac ulegających zakryciu bądź zanikających, przy czym Zamawiający j</w:t>
      </w:r>
      <w:r w:rsidR="006E7A24" w:rsidRPr="00147755">
        <w:rPr>
          <w:rFonts w:ascii="Arial Narrow" w:hAnsi="Arial Narrow" w:cstheme="minorHAnsi"/>
        </w:rPr>
        <w:t xml:space="preserve">est zobowiązany do sprawdzenia </w:t>
      </w:r>
      <w:r w:rsidRPr="00147755">
        <w:rPr>
          <w:rFonts w:ascii="Arial Narrow" w:hAnsi="Arial Narrow" w:cstheme="minorHAnsi"/>
        </w:rPr>
        <w:t>lub</w:t>
      </w:r>
      <w:r w:rsidR="00DE62C5" w:rsidRPr="00147755">
        <w:rPr>
          <w:rFonts w:ascii="Arial Narrow" w:hAnsi="Arial Narrow" w:cstheme="minorHAnsi"/>
        </w:rPr>
        <w:t xml:space="preserve"> </w:t>
      </w:r>
      <w:r w:rsidRPr="00147755">
        <w:rPr>
          <w:rFonts w:ascii="Arial Narrow" w:hAnsi="Arial Narrow" w:cstheme="minorHAnsi"/>
        </w:rPr>
        <w:t>odbioru tych prac w terminie 5 dni roboczych od daty ich zgłoszenia; jeżeli Wykonawca nie wykona</w:t>
      </w:r>
      <w:r w:rsidR="00DE62C5" w:rsidRPr="00147755">
        <w:rPr>
          <w:rFonts w:ascii="Arial Narrow" w:hAnsi="Arial Narrow" w:cstheme="minorHAnsi"/>
        </w:rPr>
        <w:t xml:space="preserve"> </w:t>
      </w:r>
      <w:r w:rsidRPr="00147755">
        <w:rPr>
          <w:rFonts w:ascii="Arial Narrow" w:hAnsi="Arial Narrow" w:cstheme="minorHAnsi"/>
        </w:rPr>
        <w:t>obowiązku, o którym mowa w zdaniu poprzednim, zobowiązany jest odkryć prace lub udostępnić</w:t>
      </w:r>
      <w:r w:rsidR="00DE62C5" w:rsidRPr="00147755">
        <w:rPr>
          <w:rFonts w:ascii="Arial Narrow" w:hAnsi="Arial Narrow" w:cstheme="minorHAnsi"/>
        </w:rPr>
        <w:t xml:space="preserve"> </w:t>
      </w:r>
      <w:r w:rsidRPr="00147755">
        <w:rPr>
          <w:rFonts w:ascii="Arial Narrow" w:hAnsi="Arial Narrow" w:cstheme="minorHAnsi"/>
        </w:rPr>
        <w:t>dokumentację niezbędną do zbadania robót, a w przypadku braku akceptacji przez zamawiającego przywrócić stan poprzedni na własny koszt; Wykonawca jest zwolniony od obowiązków, o których mowa w zdaniu poprzednim, jeżeli Zamawiający nie odbierze lub nie dokona sprawdzenia wykonanych prac ulegających zakryciu bądź zanikających w terminie 5 dni roboczych od daty ich zgłoszenia;</w:t>
      </w:r>
    </w:p>
    <w:p w14:paraId="59BAE8A7" w14:textId="32B94521" w:rsidR="009C684D" w:rsidRPr="00147755" w:rsidRDefault="009C684D" w:rsidP="009C684D">
      <w:pPr>
        <w:numPr>
          <w:ilvl w:val="0"/>
          <w:numId w:val="21"/>
        </w:numPr>
        <w:tabs>
          <w:tab w:val="left" w:pos="720"/>
        </w:tabs>
        <w:suppressAutoHyphens/>
        <w:autoSpaceDE w:val="0"/>
        <w:ind w:left="499"/>
        <w:jc w:val="both"/>
        <w:rPr>
          <w:rFonts w:ascii="Arial Narrow" w:hAnsi="Arial Narrow" w:cstheme="minorHAnsi"/>
          <w:bCs/>
          <w:iCs/>
        </w:rPr>
      </w:pPr>
      <w:r w:rsidRPr="00147755">
        <w:rPr>
          <w:rFonts w:ascii="Arial Narrow" w:hAnsi="Arial Narrow" w:cstheme="minorHAnsi"/>
        </w:rPr>
        <w:t xml:space="preserve">naprawienie i doprowadzenie do stanu poprzedniego na własny koszt elementów </w:t>
      </w:r>
      <w:r w:rsidR="0094632A" w:rsidRPr="00147755">
        <w:rPr>
          <w:rFonts w:ascii="Arial Narrow" w:hAnsi="Arial Narrow" w:cstheme="minorHAnsi"/>
        </w:rPr>
        <w:t xml:space="preserve">prac </w:t>
      </w:r>
      <w:r w:rsidRPr="00147755">
        <w:rPr>
          <w:rFonts w:ascii="Arial Narrow" w:hAnsi="Arial Narrow" w:cstheme="minorHAnsi"/>
        </w:rPr>
        <w:t xml:space="preserve">już wykonanych lub ich części zniszczonych lub uszkodzonych w toku wykonywania przedmiotu niniejszej umowy;  </w:t>
      </w:r>
    </w:p>
    <w:p w14:paraId="727C3431" w14:textId="236E384F" w:rsidR="009C684D" w:rsidRPr="00147755" w:rsidRDefault="009C684D" w:rsidP="009C684D">
      <w:pPr>
        <w:numPr>
          <w:ilvl w:val="0"/>
          <w:numId w:val="21"/>
        </w:numPr>
        <w:tabs>
          <w:tab w:val="left" w:pos="720"/>
        </w:tabs>
        <w:suppressAutoHyphens/>
        <w:autoSpaceDE w:val="0"/>
        <w:ind w:left="499"/>
        <w:jc w:val="both"/>
        <w:rPr>
          <w:rFonts w:ascii="Arial Narrow" w:hAnsi="Arial Narrow" w:cstheme="minorHAnsi"/>
          <w:iCs/>
        </w:rPr>
      </w:pPr>
      <w:r w:rsidRPr="00147755">
        <w:rPr>
          <w:rFonts w:ascii="Arial Narrow" w:hAnsi="Arial Narrow" w:cstheme="minorHAnsi"/>
          <w:bCs/>
          <w:iCs/>
        </w:rPr>
        <w:t>zakup niezbędnych elementów</w:t>
      </w:r>
      <w:r w:rsidR="0094632A" w:rsidRPr="00147755">
        <w:rPr>
          <w:rFonts w:ascii="Arial Narrow" w:hAnsi="Arial Narrow" w:cstheme="minorHAnsi"/>
          <w:bCs/>
          <w:iCs/>
        </w:rPr>
        <w:t xml:space="preserve"> i</w:t>
      </w:r>
      <w:r w:rsidRPr="00147755">
        <w:rPr>
          <w:rFonts w:ascii="Arial Narrow" w:hAnsi="Arial Narrow" w:cstheme="minorHAnsi"/>
          <w:bCs/>
          <w:iCs/>
        </w:rPr>
        <w:t xml:space="preserve"> materiałów </w:t>
      </w:r>
      <w:r w:rsidR="0094632A" w:rsidRPr="00147755">
        <w:rPr>
          <w:rFonts w:ascii="Arial Narrow" w:hAnsi="Arial Narrow" w:cstheme="minorHAnsi"/>
          <w:bCs/>
          <w:iCs/>
        </w:rPr>
        <w:t>konserwatorskich</w:t>
      </w:r>
      <w:r w:rsidRPr="00147755">
        <w:rPr>
          <w:rFonts w:ascii="Arial Narrow" w:hAnsi="Arial Narrow" w:cstheme="minorHAnsi"/>
          <w:bCs/>
          <w:iCs/>
        </w:rPr>
        <w:t xml:space="preserve">; </w:t>
      </w:r>
    </w:p>
    <w:p w14:paraId="21EB40BA" w14:textId="2E98572E" w:rsidR="009C684D" w:rsidRPr="00147755" w:rsidRDefault="009C684D" w:rsidP="009C684D">
      <w:pPr>
        <w:numPr>
          <w:ilvl w:val="0"/>
          <w:numId w:val="21"/>
        </w:numPr>
        <w:tabs>
          <w:tab w:val="left" w:pos="720"/>
        </w:tabs>
        <w:suppressAutoHyphens/>
        <w:autoSpaceDE w:val="0"/>
        <w:ind w:left="499"/>
        <w:jc w:val="both"/>
        <w:rPr>
          <w:rFonts w:ascii="Arial Narrow" w:hAnsi="Arial Narrow" w:cstheme="minorHAnsi"/>
          <w:bCs/>
          <w:iCs/>
        </w:rPr>
      </w:pPr>
      <w:r w:rsidRPr="00147755">
        <w:rPr>
          <w:rFonts w:ascii="Arial Narrow" w:hAnsi="Arial Narrow" w:cstheme="minorHAnsi"/>
          <w:iCs/>
        </w:rPr>
        <w:t xml:space="preserve">usunięcie odpadów powstałych w wyniku wykonywania </w:t>
      </w:r>
      <w:r w:rsidR="0094632A" w:rsidRPr="00147755">
        <w:rPr>
          <w:rFonts w:ascii="Arial Narrow" w:hAnsi="Arial Narrow" w:cstheme="minorHAnsi"/>
          <w:iCs/>
        </w:rPr>
        <w:t>prac</w:t>
      </w:r>
      <w:r w:rsidR="00205E33" w:rsidRPr="00147755">
        <w:rPr>
          <w:rFonts w:ascii="Arial Narrow" w:hAnsi="Arial Narrow" w:cstheme="minorHAnsi"/>
          <w:iCs/>
        </w:rPr>
        <w:t xml:space="preserve"> wymienionych w § 1 </w:t>
      </w:r>
      <w:r w:rsidRPr="00147755">
        <w:rPr>
          <w:rFonts w:ascii="Arial Narrow" w:hAnsi="Arial Narrow" w:cstheme="minorHAnsi"/>
          <w:iCs/>
        </w:rPr>
        <w:t>i</w:t>
      </w:r>
      <w:r w:rsidR="00DE62C5" w:rsidRPr="00147755">
        <w:rPr>
          <w:rFonts w:ascii="Arial Narrow" w:hAnsi="Arial Narrow" w:cstheme="minorHAnsi"/>
          <w:iCs/>
        </w:rPr>
        <w:t xml:space="preserve"> </w:t>
      </w:r>
      <w:r w:rsidRPr="00147755">
        <w:rPr>
          <w:rFonts w:ascii="Arial Narrow" w:hAnsi="Arial Narrow" w:cstheme="minorHAnsi"/>
          <w:iCs/>
        </w:rPr>
        <w:t>zapewnienie ich zagospodarowania w sposób zgodny z przepisami ustawy z dnia 14 grudnia 2012</w:t>
      </w:r>
      <w:r w:rsidR="00DE62C5" w:rsidRPr="00147755">
        <w:rPr>
          <w:rFonts w:ascii="Arial Narrow" w:hAnsi="Arial Narrow" w:cstheme="minorHAnsi"/>
          <w:iCs/>
        </w:rPr>
        <w:t xml:space="preserve"> </w:t>
      </w:r>
      <w:r w:rsidRPr="00147755">
        <w:rPr>
          <w:rFonts w:ascii="Arial Narrow" w:hAnsi="Arial Narrow" w:cstheme="minorHAnsi"/>
          <w:iCs/>
        </w:rPr>
        <w:t>r. o odpadach i ustawy z dnia 27 kwietnia 2001r. Prawo ochrony środowiska i przepisami wykonawczymi oraz zapewnienie na własny koszt transportu odpadów do miejsc ich wykorzystania lub utylizacji, łącznie z kosztami utylizacji;</w:t>
      </w:r>
    </w:p>
    <w:p w14:paraId="591EDC09" w14:textId="12D3E497" w:rsidR="009C684D" w:rsidRPr="00147755" w:rsidRDefault="009C684D" w:rsidP="009C684D">
      <w:pPr>
        <w:numPr>
          <w:ilvl w:val="0"/>
          <w:numId w:val="21"/>
        </w:numPr>
        <w:tabs>
          <w:tab w:val="left" w:pos="720"/>
        </w:tabs>
        <w:suppressAutoHyphens/>
        <w:autoSpaceDE w:val="0"/>
        <w:ind w:left="499"/>
        <w:jc w:val="both"/>
        <w:rPr>
          <w:rFonts w:ascii="Arial Narrow" w:hAnsi="Arial Narrow" w:cstheme="minorHAnsi"/>
          <w:bCs/>
          <w:iCs/>
        </w:rPr>
      </w:pPr>
      <w:r w:rsidRPr="00147755">
        <w:rPr>
          <w:rFonts w:ascii="Arial Narrow" w:hAnsi="Arial Narrow" w:cstheme="minorHAnsi"/>
          <w:bCs/>
          <w:iCs/>
        </w:rPr>
        <w:t xml:space="preserve">urządzenie, utrzymanie i zabezpieczenie  miejsca wykonywania </w:t>
      </w:r>
      <w:r w:rsidR="0094632A" w:rsidRPr="00147755">
        <w:rPr>
          <w:rFonts w:ascii="Arial Narrow" w:hAnsi="Arial Narrow" w:cstheme="minorHAnsi"/>
          <w:bCs/>
          <w:iCs/>
        </w:rPr>
        <w:t>prac</w:t>
      </w:r>
      <w:r w:rsidRPr="00147755">
        <w:rPr>
          <w:rFonts w:ascii="Arial Narrow" w:hAnsi="Arial Narrow" w:cstheme="minorHAnsi"/>
          <w:bCs/>
          <w:iCs/>
        </w:rPr>
        <w:t xml:space="preserve">, wykonanie zaplecza </w:t>
      </w:r>
      <w:r w:rsidR="0094632A" w:rsidRPr="00147755">
        <w:rPr>
          <w:rFonts w:ascii="Arial Narrow" w:hAnsi="Arial Narrow" w:cstheme="minorHAnsi"/>
          <w:bCs/>
          <w:iCs/>
        </w:rPr>
        <w:t>prac</w:t>
      </w:r>
      <w:r w:rsidRPr="00147755">
        <w:rPr>
          <w:rFonts w:ascii="Arial Narrow" w:hAnsi="Arial Narrow" w:cstheme="minorHAnsi"/>
          <w:bCs/>
          <w:iCs/>
        </w:rPr>
        <w:t xml:space="preserve"> oraz ich rozbiórki po zakończeniu </w:t>
      </w:r>
      <w:r w:rsidR="0094632A" w:rsidRPr="00147755">
        <w:rPr>
          <w:rFonts w:ascii="Arial Narrow" w:hAnsi="Arial Narrow" w:cstheme="minorHAnsi"/>
          <w:bCs/>
          <w:iCs/>
        </w:rPr>
        <w:t>prac (o ile będzie konieczne)</w:t>
      </w:r>
      <w:r w:rsidRPr="00147755">
        <w:rPr>
          <w:rFonts w:ascii="Arial Narrow" w:hAnsi="Arial Narrow" w:cstheme="minorHAnsi"/>
          <w:bCs/>
          <w:iCs/>
        </w:rPr>
        <w:t xml:space="preserve">; </w:t>
      </w:r>
    </w:p>
    <w:p w14:paraId="0FEC3584" w14:textId="77777777" w:rsidR="009C684D" w:rsidRPr="00147755" w:rsidRDefault="009C684D" w:rsidP="009C684D">
      <w:pPr>
        <w:numPr>
          <w:ilvl w:val="0"/>
          <w:numId w:val="21"/>
        </w:numPr>
        <w:tabs>
          <w:tab w:val="left" w:pos="720"/>
        </w:tabs>
        <w:suppressAutoHyphens/>
        <w:autoSpaceDE w:val="0"/>
        <w:ind w:left="499"/>
        <w:jc w:val="both"/>
        <w:rPr>
          <w:rFonts w:ascii="Arial Narrow" w:hAnsi="Arial Narrow" w:cstheme="minorHAnsi"/>
          <w:bCs/>
          <w:iCs/>
        </w:rPr>
      </w:pPr>
      <w:r w:rsidRPr="00147755">
        <w:rPr>
          <w:rFonts w:ascii="Arial Narrow" w:hAnsi="Arial Narrow" w:cstheme="minorHAnsi"/>
          <w:bCs/>
          <w:iCs/>
        </w:rPr>
        <w:t>utrzymanie w należytym porządku dróg dojazdowych do budynku, z których korzysta Wykonawca;</w:t>
      </w:r>
    </w:p>
    <w:p w14:paraId="73CDC02C" w14:textId="77777777" w:rsidR="009C684D" w:rsidRPr="00147755" w:rsidRDefault="009C684D" w:rsidP="009C684D">
      <w:pPr>
        <w:numPr>
          <w:ilvl w:val="0"/>
          <w:numId w:val="21"/>
        </w:numPr>
        <w:tabs>
          <w:tab w:val="left" w:pos="720"/>
        </w:tabs>
        <w:suppressAutoHyphens/>
        <w:autoSpaceDE w:val="0"/>
        <w:ind w:left="499"/>
        <w:jc w:val="both"/>
        <w:rPr>
          <w:rFonts w:ascii="Arial Narrow" w:hAnsi="Arial Narrow" w:cstheme="minorHAnsi"/>
          <w:iCs/>
        </w:rPr>
      </w:pPr>
      <w:r w:rsidRPr="00147755">
        <w:rPr>
          <w:rFonts w:ascii="Arial Narrow" w:hAnsi="Arial Narrow" w:cstheme="minorHAnsi"/>
          <w:bCs/>
          <w:iCs/>
        </w:rPr>
        <w:t>zapewnienie dozoru, warunków bezpieczeństwa i higieny pracy oraz bezpieczeństwa przeciwpożarowego;</w:t>
      </w:r>
    </w:p>
    <w:p w14:paraId="3752532B" w14:textId="2D6096F1" w:rsidR="009C684D" w:rsidRPr="00147755" w:rsidRDefault="009C684D" w:rsidP="009C684D">
      <w:pPr>
        <w:numPr>
          <w:ilvl w:val="0"/>
          <w:numId w:val="21"/>
        </w:numPr>
        <w:tabs>
          <w:tab w:val="left" w:pos="720"/>
        </w:tabs>
        <w:suppressAutoHyphens/>
        <w:autoSpaceDE w:val="0"/>
        <w:ind w:left="499"/>
        <w:jc w:val="both"/>
        <w:rPr>
          <w:rFonts w:ascii="Arial Narrow" w:hAnsi="Arial Narrow" w:cstheme="minorHAnsi"/>
        </w:rPr>
      </w:pPr>
      <w:r w:rsidRPr="00147755">
        <w:rPr>
          <w:rFonts w:ascii="Arial Narrow" w:hAnsi="Arial Narrow" w:cstheme="minorHAnsi"/>
          <w:iCs/>
        </w:rPr>
        <w:lastRenderedPageBreak/>
        <w:t xml:space="preserve">doprowadzenie do należytego stanu i porządku terenu wykonania </w:t>
      </w:r>
      <w:r w:rsidR="0094632A" w:rsidRPr="00147755">
        <w:rPr>
          <w:rFonts w:ascii="Arial Narrow" w:hAnsi="Arial Narrow" w:cstheme="minorHAnsi"/>
          <w:iCs/>
        </w:rPr>
        <w:t>prac</w:t>
      </w:r>
      <w:r w:rsidRPr="00147755">
        <w:rPr>
          <w:rFonts w:ascii="Arial Narrow" w:hAnsi="Arial Narrow" w:cstheme="minorHAnsi"/>
          <w:iCs/>
        </w:rPr>
        <w:t xml:space="preserve"> po ich wykonaniu.</w:t>
      </w:r>
    </w:p>
    <w:p w14:paraId="6C4D63C6" w14:textId="718E4AD2"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hAnsi="Arial Narrow" w:cstheme="minorHAnsi"/>
        </w:rPr>
        <w:t xml:space="preserve">Wykonawca, po zapoznaniu się z sytuacją faktyczną, a w szczególności ze stanem technicznym zapewnia, że dysponuje niezbędną wiedzą fachową, kwalifikacjami, doświadczeniem, możliwościami i uprawnieniami koniecznymi do prawidłowego wykonania umowy oraz, że jest w stanie należycie wykonać </w:t>
      </w:r>
      <w:r w:rsidR="0094632A" w:rsidRPr="00147755">
        <w:rPr>
          <w:rFonts w:ascii="Arial Narrow" w:hAnsi="Arial Narrow" w:cstheme="minorHAnsi"/>
        </w:rPr>
        <w:t>prace</w:t>
      </w:r>
      <w:r w:rsidRPr="00147755">
        <w:rPr>
          <w:rFonts w:ascii="Arial Narrow" w:hAnsi="Arial Narrow" w:cstheme="minorHAnsi"/>
        </w:rPr>
        <w:t xml:space="preserve"> na warunkach określonych w umowie.</w:t>
      </w:r>
    </w:p>
    <w:p w14:paraId="6FF983E2" w14:textId="77777777"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hAnsi="Arial Narrow" w:cstheme="minorHAnsi"/>
        </w:rPr>
        <w:t>Wykonawca odpowiada wobec Zamawiającego za wszelkie powstałe szkody, osobowe, rzeczowe i majątkowe, w tym utracone korzyści spowodowane przez niewykonanie lub nienależyte wykonanie zobowiązań wynikających z niniejszej umowy, a także wynikłe z powodu niezgodnych z prawem działań Wykonawcy i/lub jego podwykonawców, pracowników albo innych osób działających w imieniu na jego rzecz lub na zlecenie Wykonawcy.</w:t>
      </w:r>
    </w:p>
    <w:p w14:paraId="5245771A" w14:textId="77777777"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hAnsi="Arial Narrow" w:cstheme="minorHAnsi"/>
        </w:rPr>
        <w:t>Wykonawca zobowiązuje się usunąć wszelkie szkody, o których mowa w ust. 2, we własnym zakresie, na swój koszt i odpowiedzialność.</w:t>
      </w:r>
    </w:p>
    <w:p w14:paraId="4DF6FFFA" w14:textId="77777777"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hAnsi="Arial Narrow"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7C70A5E" w14:textId="77777777"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hAnsi="Arial Narrow" w:cstheme="minorHAnsi"/>
        </w:rPr>
        <w:t xml:space="preserve">Wykonawca ponosi odpowiedzialność za działania lub zaniechania podwykonawców, ich przedstawicieli lub pracowników, jak za własne działania lub zaniechania. Wykonawca jest zobowiązany do sprawowania na bieżąco nadzoru nad pracami wykonywanymi przez podwykonawcę i do ich koordynacji. </w:t>
      </w:r>
    </w:p>
    <w:p w14:paraId="49E564E1" w14:textId="69503943"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hAnsi="Arial Narrow" w:cstheme="minorHAnsi"/>
        </w:rPr>
        <w:t>Zmiana albo rezygnacja z podwykonawcy,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5BF671" w14:textId="0849FF22"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hAnsi="Arial Narrow" w:cstheme="minorHAnsi"/>
        </w:rPr>
        <w:t xml:space="preserve">Wykonawca ponosi pełną odpowiedzialność za bezpieczeństwo i higienę pracy oraz bezpieczeństwo przeciwpożarowe na terenie wykonania </w:t>
      </w:r>
      <w:r w:rsidR="0094632A" w:rsidRPr="00147755">
        <w:rPr>
          <w:rFonts w:ascii="Arial Narrow" w:hAnsi="Arial Narrow" w:cstheme="minorHAnsi"/>
        </w:rPr>
        <w:t>prac (na miejscu w kościele)</w:t>
      </w:r>
      <w:r w:rsidRPr="00147755">
        <w:rPr>
          <w:rFonts w:ascii="Arial Narrow" w:hAnsi="Arial Narrow" w:cstheme="minorHAnsi"/>
        </w:rPr>
        <w:t xml:space="preserve"> od momentu protokolarnego przekazania placu wykonania </w:t>
      </w:r>
      <w:r w:rsidR="0094632A" w:rsidRPr="00147755">
        <w:rPr>
          <w:rFonts w:ascii="Arial Narrow" w:hAnsi="Arial Narrow" w:cstheme="minorHAnsi"/>
        </w:rPr>
        <w:t>prac</w:t>
      </w:r>
      <w:r w:rsidRPr="00147755">
        <w:rPr>
          <w:rFonts w:ascii="Arial Narrow" w:hAnsi="Arial Narrow" w:cstheme="minorHAnsi"/>
        </w:rPr>
        <w:t xml:space="preserve"> do chwili odbioru końcowego, o którym mowa w § </w:t>
      </w:r>
      <w:r w:rsidR="00536DAE" w:rsidRPr="00147755">
        <w:rPr>
          <w:rFonts w:ascii="Arial Narrow" w:hAnsi="Arial Narrow" w:cstheme="minorHAnsi"/>
        </w:rPr>
        <w:t>8</w:t>
      </w:r>
      <w:r w:rsidRPr="00147755">
        <w:rPr>
          <w:rFonts w:ascii="Arial Narrow" w:hAnsi="Arial Narrow" w:cstheme="minorHAnsi"/>
        </w:rPr>
        <w:t xml:space="preserve"> ust. 1 umowy przez Zamawiającego, po całkowitym wykonaniu przedmiotu  umowy określonego w § 1. </w:t>
      </w:r>
    </w:p>
    <w:p w14:paraId="6309F356" w14:textId="77777777"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hAnsi="Arial Narrow" w:cstheme="minorHAnsi"/>
        </w:rPr>
        <w:t xml:space="preserve">Wykonawca jest zobowiązany do zabezpieczenia przed uszkodzeniem wyposażenia budynku, w którym prowadzi prace, zaś w przypadku jego uszkodzenia jest zobowiązany do naprawienia wynikłej z tego tytułu szkody. </w:t>
      </w:r>
    </w:p>
    <w:p w14:paraId="0FC9237B" w14:textId="77777777"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eastAsia="Calibri" w:hAnsi="Arial Narrow" w:cstheme="minorHAnsi"/>
          <w:lang w:eastAsia="en-US"/>
        </w:rPr>
        <w:t xml:space="preserve">Wykonawca zobowiązuje się do posiadania ubezpieczenia od odpowiedzialności cywilnej (OC) na sumę ubezpieczeniową, </w:t>
      </w:r>
      <w:r w:rsidRPr="00147755">
        <w:rPr>
          <w:rFonts w:ascii="Arial Narrow" w:hAnsi="Arial Narrow" w:cstheme="minorHAnsi"/>
          <w:color w:val="000000"/>
        </w:rPr>
        <w:t>nie mniejszą niż 50% wynagrodzenia umownego brutto wynikającego z niniejszej umowy</w:t>
      </w:r>
      <w:r w:rsidRPr="00147755">
        <w:rPr>
          <w:rFonts w:ascii="Arial Narrow" w:eastAsia="Calibri" w:hAnsi="Arial Narrow" w:cstheme="minorHAnsi"/>
          <w:lang w:eastAsia="en-US"/>
        </w:rPr>
        <w:t>.</w:t>
      </w:r>
    </w:p>
    <w:p w14:paraId="3262E380" w14:textId="77777777"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eastAsia="Calibri" w:hAnsi="Arial Narrow" w:cstheme="minorHAnsi"/>
          <w:lang w:eastAsia="en-US"/>
        </w:rPr>
        <w:t xml:space="preserve">Ubezpieczenie, o którym mowa w ust. 10,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500 zł za każdy dzień zwłoki. </w:t>
      </w:r>
    </w:p>
    <w:p w14:paraId="16BE79B9" w14:textId="77777777"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eastAsia="Calibri" w:hAnsi="Arial Narrow" w:cstheme="minorHAnsi"/>
          <w:lang w:eastAsia="en-US"/>
        </w:rPr>
        <w:t>Przed przekazaniem placu budowy, Wykonawca jest zobowiązany do przedłożenia Zamawiającemu poświadczonych za zgodność z oryginałem kopii polisy ubezpieczeniowej (OC), o których mowa w ust. 10.</w:t>
      </w:r>
    </w:p>
    <w:p w14:paraId="245067FB" w14:textId="77777777" w:rsidR="009C684D" w:rsidRPr="00147755" w:rsidRDefault="009C684D" w:rsidP="009C684D">
      <w:pPr>
        <w:numPr>
          <w:ilvl w:val="0"/>
          <w:numId w:val="20"/>
        </w:numPr>
        <w:suppressAutoHyphens/>
        <w:autoSpaceDE w:val="0"/>
        <w:ind w:left="139"/>
        <w:jc w:val="both"/>
        <w:rPr>
          <w:rFonts w:ascii="Arial Narrow" w:hAnsi="Arial Narrow" w:cstheme="minorHAnsi"/>
        </w:rPr>
      </w:pPr>
      <w:r w:rsidRPr="00147755">
        <w:rPr>
          <w:rFonts w:ascii="Arial Narrow" w:eastAsia="Calibri" w:hAnsi="Arial Narrow" w:cstheme="minorHAnsi"/>
          <w:lang w:eastAsia="en-US"/>
        </w:rPr>
        <w:t>Zakres oraz warunki ubezpieczenia, o którym mowa w ust. 10, podlegają akceptacji Zamawiającego.</w:t>
      </w:r>
    </w:p>
    <w:p w14:paraId="59A6B319" w14:textId="77777777" w:rsidR="00E3130E" w:rsidRPr="00147755" w:rsidRDefault="00E3130E" w:rsidP="002028C5">
      <w:pPr>
        <w:autoSpaceDE w:val="0"/>
        <w:autoSpaceDN w:val="0"/>
        <w:spacing w:line="276" w:lineRule="auto"/>
        <w:contextualSpacing/>
        <w:jc w:val="both"/>
        <w:rPr>
          <w:rFonts w:ascii="Arial Narrow" w:eastAsia="Calibri" w:hAnsi="Arial Narrow" w:cs="Arial"/>
          <w:b/>
          <w:bCs/>
          <w:i/>
          <w:iCs/>
          <w:strike/>
          <w:color w:val="FF0000"/>
          <w:lang w:eastAsia="en-US"/>
        </w:rPr>
      </w:pPr>
    </w:p>
    <w:p w14:paraId="7BD69E73" w14:textId="77777777" w:rsidR="0094632A" w:rsidRPr="00147755" w:rsidRDefault="0094632A" w:rsidP="0094632A">
      <w:pPr>
        <w:pStyle w:val="Akapitzlist"/>
        <w:ind w:left="357"/>
        <w:jc w:val="both"/>
        <w:rPr>
          <w:rFonts w:ascii="Arial Narrow" w:hAnsi="Arial Narrow" w:cstheme="minorHAnsi"/>
          <w:strike/>
          <w:highlight w:val="yellow"/>
        </w:rPr>
      </w:pPr>
    </w:p>
    <w:p w14:paraId="73898E6C" w14:textId="77777777" w:rsidR="0094632A" w:rsidRPr="00147755" w:rsidRDefault="0094632A" w:rsidP="0094632A">
      <w:pPr>
        <w:jc w:val="center"/>
        <w:rPr>
          <w:rFonts w:ascii="Arial Narrow" w:hAnsi="Arial Narrow" w:cstheme="minorHAnsi"/>
          <w:b/>
        </w:rPr>
      </w:pPr>
      <w:r w:rsidRPr="00147755">
        <w:rPr>
          <w:rFonts w:ascii="Arial Narrow" w:hAnsi="Arial Narrow" w:cstheme="minorHAnsi"/>
          <w:b/>
        </w:rPr>
        <w:t>MATERIAŁY</w:t>
      </w:r>
    </w:p>
    <w:p w14:paraId="7F29ADC1" w14:textId="24ECD488" w:rsidR="0094632A" w:rsidRPr="00147755" w:rsidRDefault="0094632A" w:rsidP="0094632A">
      <w:pPr>
        <w:jc w:val="center"/>
        <w:rPr>
          <w:rFonts w:ascii="Arial Narrow" w:hAnsi="Arial Narrow" w:cstheme="minorHAnsi"/>
          <w:b/>
        </w:rPr>
      </w:pPr>
      <w:r w:rsidRPr="00147755">
        <w:rPr>
          <w:rFonts w:ascii="Arial Narrow" w:hAnsi="Arial Narrow" w:cstheme="minorHAnsi"/>
          <w:b/>
        </w:rPr>
        <w:t xml:space="preserve">§ </w:t>
      </w:r>
      <w:r w:rsidR="00EF2050">
        <w:rPr>
          <w:rFonts w:ascii="Arial Narrow" w:hAnsi="Arial Narrow" w:cstheme="minorHAnsi"/>
          <w:b/>
        </w:rPr>
        <w:t>3</w:t>
      </w:r>
    </w:p>
    <w:p w14:paraId="2223ACC5" w14:textId="77777777" w:rsidR="002D0374" w:rsidRPr="00147755" w:rsidRDefault="002D0374" w:rsidP="007A1843">
      <w:pPr>
        <w:jc w:val="both"/>
        <w:rPr>
          <w:rFonts w:ascii="Arial Narrow" w:hAnsi="Arial Narrow" w:cstheme="minorHAnsi"/>
          <w:bCs/>
        </w:rPr>
      </w:pPr>
    </w:p>
    <w:p w14:paraId="640C6C4E" w14:textId="0ACC8EAD" w:rsidR="0094632A" w:rsidRPr="00147755" w:rsidRDefault="0094632A" w:rsidP="002D0374">
      <w:pPr>
        <w:pStyle w:val="Akapitzlist"/>
        <w:numPr>
          <w:ilvl w:val="0"/>
          <w:numId w:val="30"/>
        </w:numPr>
        <w:tabs>
          <w:tab w:val="left" w:pos="360"/>
        </w:tabs>
        <w:suppressAutoHyphens/>
        <w:jc w:val="both"/>
        <w:rPr>
          <w:rFonts w:ascii="Arial Narrow" w:hAnsi="Arial Narrow" w:cstheme="minorHAnsi"/>
        </w:rPr>
      </w:pPr>
      <w:r w:rsidRPr="00147755">
        <w:rPr>
          <w:rFonts w:ascii="Arial Narrow" w:hAnsi="Arial Narrow" w:cstheme="minorHAnsi"/>
        </w:rPr>
        <w:t xml:space="preserve">Materiały zastosowane w sposób trwały w obiekcie, o którym mowa w § 1 ust. 1, oraz </w:t>
      </w:r>
      <w:r w:rsidR="009B57FF">
        <w:rPr>
          <w:rFonts w:ascii="Arial Narrow" w:hAnsi="Arial Narrow" w:cstheme="minorHAnsi"/>
        </w:rPr>
        <w:t>(ewentualnie)</w:t>
      </w:r>
      <w:r w:rsidR="009B57FF" w:rsidRPr="00147755">
        <w:rPr>
          <w:rFonts w:ascii="Arial Narrow" w:hAnsi="Arial Narrow" w:cstheme="minorHAnsi"/>
        </w:rPr>
        <w:t xml:space="preserve"> </w:t>
      </w:r>
      <w:r w:rsidRPr="00147755">
        <w:rPr>
          <w:rFonts w:ascii="Arial Narrow" w:hAnsi="Arial Narrow" w:cstheme="minorHAnsi"/>
        </w:rPr>
        <w:t>przechowywane</w:t>
      </w:r>
      <w:r w:rsidR="009B57FF">
        <w:rPr>
          <w:rFonts w:ascii="Arial Narrow" w:hAnsi="Arial Narrow" w:cstheme="minorHAnsi"/>
        </w:rPr>
        <w:t xml:space="preserve"> </w:t>
      </w:r>
      <w:r w:rsidRPr="00147755">
        <w:rPr>
          <w:rFonts w:ascii="Arial Narrow" w:hAnsi="Arial Narrow" w:cstheme="minorHAnsi"/>
        </w:rPr>
        <w:t xml:space="preserve">na </w:t>
      </w:r>
      <w:r w:rsidR="009B57FF">
        <w:rPr>
          <w:rFonts w:ascii="Arial Narrow" w:hAnsi="Arial Narrow" w:cstheme="minorHAnsi"/>
        </w:rPr>
        <w:t>miejscu prac, w kościele,</w:t>
      </w:r>
      <w:r w:rsidRPr="00147755">
        <w:rPr>
          <w:rFonts w:ascii="Arial Narrow" w:hAnsi="Arial Narrow" w:cstheme="minorHAnsi"/>
        </w:rPr>
        <w:t xml:space="preserve"> w tym celu powinny posiadać dokumenty potwierdzające spełnianie wymogów wynikających z przepisów, do których odwołuje art. 10 ustawy z dnia 7 lipca 1994 r. – Prawo budowlane, w tym w szczególności potwierdzające spełnienie wymogów wynikających z ustawy z dnia 16 kwietnia 2004 r. o wyrobach budowlanych oraz aktów wykonawczych wydanych na podstawie tych ustaw.</w:t>
      </w:r>
    </w:p>
    <w:p w14:paraId="4BA3E08D" w14:textId="77777777" w:rsidR="0094632A" w:rsidRPr="00147755" w:rsidRDefault="0094632A" w:rsidP="002D0374">
      <w:pPr>
        <w:pStyle w:val="Akapitzlist"/>
        <w:numPr>
          <w:ilvl w:val="0"/>
          <w:numId w:val="30"/>
        </w:numPr>
        <w:tabs>
          <w:tab w:val="left" w:pos="360"/>
        </w:tabs>
        <w:suppressAutoHyphens/>
        <w:jc w:val="both"/>
        <w:rPr>
          <w:rFonts w:ascii="Arial Narrow" w:hAnsi="Arial Narrow" w:cstheme="minorHAnsi"/>
        </w:rPr>
      </w:pPr>
      <w:r w:rsidRPr="00147755">
        <w:rPr>
          <w:rFonts w:ascii="Arial Narrow" w:hAnsi="Arial Narrow" w:cstheme="minorHAnsi"/>
        </w:rPr>
        <w:t xml:space="preserve">Materiały, jakie Wykonawca dostarczy w celu wbudowania będą spełniać wymagania BHP i p.poż. </w:t>
      </w:r>
    </w:p>
    <w:p w14:paraId="68EA507F" w14:textId="77777777" w:rsidR="0094632A" w:rsidRPr="00147755" w:rsidRDefault="0094632A" w:rsidP="002D0374">
      <w:pPr>
        <w:pStyle w:val="Akapitzlist"/>
        <w:numPr>
          <w:ilvl w:val="0"/>
          <w:numId w:val="30"/>
        </w:numPr>
        <w:tabs>
          <w:tab w:val="left" w:pos="360"/>
        </w:tabs>
        <w:suppressAutoHyphens/>
        <w:jc w:val="both"/>
        <w:rPr>
          <w:rFonts w:ascii="Arial Narrow" w:hAnsi="Arial Narrow" w:cstheme="minorHAnsi"/>
        </w:rPr>
      </w:pPr>
      <w:r w:rsidRPr="00147755">
        <w:rPr>
          <w:rFonts w:ascii="Arial Narrow" w:hAnsi="Arial Narrow" w:cstheme="minorHAnsi"/>
        </w:rPr>
        <w:t>Na każde żądanie Zamawiającego Wykonawca obowiązany jest okazać w stosunku do wskazanych materiałów  dokumenty, o których mowa w ust. 2.</w:t>
      </w:r>
    </w:p>
    <w:p w14:paraId="23E14F42" w14:textId="77777777" w:rsidR="00A44BEB" w:rsidRPr="00147755" w:rsidRDefault="00A44BEB" w:rsidP="00A44BEB">
      <w:pPr>
        <w:pStyle w:val="Akapitzlist"/>
        <w:tabs>
          <w:tab w:val="left" w:pos="360"/>
        </w:tabs>
        <w:suppressAutoHyphens/>
        <w:ind w:left="360"/>
        <w:jc w:val="both"/>
        <w:rPr>
          <w:rFonts w:ascii="Arial Narrow" w:hAnsi="Arial Narrow" w:cstheme="minorHAnsi"/>
        </w:rPr>
      </w:pPr>
    </w:p>
    <w:p w14:paraId="0E107C48" w14:textId="77777777" w:rsidR="00A44BEB" w:rsidRPr="00147755" w:rsidRDefault="00A44BEB" w:rsidP="00A44BEB">
      <w:pPr>
        <w:tabs>
          <w:tab w:val="left" w:pos="360"/>
        </w:tabs>
        <w:suppressAutoHyphens/>
        <w:jc w:val="both"/>
        <w:rPr>
          <w:rFonts w:ascii="Arial Narrow" w:hAnsi="Arial Narrow" w:cstheme="minorHAnsi"/>
        </w:rPr>
      </w:pPr>
    </w:p>
    <w:p w14:paraId="60155AE8" w14:textId="0083B228" w:rsidR="00A44BEB" w:rsidRPr="00147755" w:rsidRDefault="00A44BEB" w:rsidP="00A44BEB">
      <w:pPr>
        <w:jc w:val="center"/>
        <w:rPr>
          <w:rFonts w:ascii="Arial Narrow" w:hAnsi="Arial Narrow" w:cs="Arial"/>
          <w:b/>
          <w:bCs/>
        </w:rPr>
      </w:pPr>
      <w:r w:rsidRPr="00147755">
        <w:rPr>
          <w:rFonts w:ascii="Arial Narrow" w:hAnsi="Arial Narrow" w:cs="Arial"/>
          <w:b/>
          <w:bCs/>
        </w:rPr>
        <w:lastRenderedPageBreak/>
        <w:t>TERMIN WYKONANIA UMOWY</w:t>
      </w:r>
    </w:p>
    <w:p w14:paraId="4C0BAFBA" w14:textId="77777777" w:rsidR="00A44BEB" w:rsidRPr="00147755" w:rsidRDefault="00A44BEB" w:rsidP="00A44BEB">
      <w:pPr>
        <w:pStyle w:val="Akapitzlist"/>
        <w:tabs>
          <w:tab w:val="left" w:pos="360"/>
        </w:tabs>
        <w:suppressAutoHyphens/>
        <w:ind w:left="360"/>
        <w:jc w:val="center"/>
        <w:rPr>
          <w:rFonts w:ascii="Arial Narrow" w:hAnsi="Arial Narrow" w:cstheme="minorHAnsi"/>
          <w:b/>
        </w:rPr>
      </w:pPr>
    </w:p>
    <w:p w14:paraId="27A0A522" w14:textId="2082A2AF" w:rsidR="00A44BEB" w:rsidRPr="00147755" w:rsidRDefault="00A44BEB" w:rsidP="00A44BEB">
      <w:pPr>
        <w:pStyle w:val="Akapitzlist"/>
        <w:tabs>
          <w:tab w:val="left" w:pos="360"/>
        </w:tabs>
        <w:suppressAutoHyphens/>
        <w:ind w:left="360"/>
        <w:jc w:val="center"/>
        <w:rPr>
          <w:rFonts w:ascii="Arial Narrow" w:hAnsi="Arial Narrow" w:cstheme="minorHAnsi"/>
          <w:b/>
        </w:rPr>
      </w:pPr>
      <w:r w:rsidRPr="00147755">
        <w:rPr>
          <w:rFonts w:ascii="Arial Narrow" w:hAnsi="Arial Narrow" w:cstheme="minorHAnsi"/>
          <w:b/>
        </w:rPr>
        <w:t xml:space="preserve">§ </w:t>
      </w:r>
      <w:r w:rsidR="00125416">
        <w:rPr>
          <w:rFonts w:ascii="Arial Narrow" w:hAnsi="Arial Narrow" w:cstheme="minorHAnsi"/>
          <w:b/>
        </w:rPr>
        <w:t>4</w:t>
      </w:r>
    </w:p>
    <w:p w14:paraId="61E41B3D" w14:textId="77777777" w:rsidR="00A44BEB" w:rsidRPr="00147755" w:rsidRDefault="00A44BEB" w:rsidP="00A44BEB">
      <w:pPr>
        <w:pStyle w:val="Akapitzlist"/>
        <w:tabs>
          <w:tab w:val="left" w:pos="360"/>
        </w:tabs>
        <w:suppressAutoHyphens/>
        <w:ind w:left="360"/>
        <w:jc w:val="center"/>
        <w:rPr>
          <w:rFonts w:ascii="Arial Narrow" w:hAnsi="Arial Narrow" w:cstheme="minorHAnsi"/>
        </w:rPr>
      </w:pPr>
    </w:p>
    <w:p w14:paraId="1194DCA7" w14:textId="29D3F5A0" w:rsidR="00A44BEB" w:rsidRPr="00125416" w:rsidRDefault="00A44BEB" w:rsidP="00F72642">
      <w:pPr>
        <w:numPr>
          <w:ilvl w:val="0"/>
          <w:numId w:val="31"/>
        </w:numPr>
        <w:spacing w:after="160"/>
        <w:jc w:val="both"/>
        <w:rPr>
          <w:rFonts w:ascii="Arial Narrow" w:eastAsia="Calibri" w:hAnsi="Arial Narrow" w:cs="Arial"/>
          <w:kern w:val="2"/>
          <w:lang w:eastAsia="en-US"/>
        </w:rPr>
      </w:pPr>
      <w:r w:rsidRPr="00147755">
        <w:rPr>
          <w:rFonts w:ascii="Arial Narrow" w:eastAsia="Calibri" w:hAnsi="Arial Narrow" w:cs="Arial"/>
          <w:kern w:val="2"/>
          <w:lang w:eastAsia="en-US"/>
        </w:rPr>
        <w:t xml:space="preserve">Wykonawca zobowiązuje się do zakończenia realizacji inwestycji w terminie </w:t>
      </w:r>
      <w:r w:rsidRPr="00125416">
        <w:rPr>
          <w:rFonts w:ascii="Arial Narrow" w:eastAsia="Calibri" w:hAnsi="Arial Narrow" w:cs="Arial"/>
          <w:kern w:val="2"/>
          <w:lang w:eastAsia="en-US"/>
        </w:rPr>
        <w:t xml:space="preserve">do </w:t>
      </w:r>
      <w:r w:rsidRPr="00125416">
        <w:rPr>
          <w:rFonts w:ascii="Arial Narrow" w:eastAsia="Calibri" w:hAnsi="Arial Narrow" w:cs="Arial"/>
          <w:b/>
          <w:bCs/>
          <w:kern w:val="2"/>
          <w:lang w:eastAsia="en-US"/>
        </w:rPr>
        <w:t xml:space="preserve">30 listopada 2025 r. </w:t>
      </w:r>
      <w:r w:rsidR="00F72642" w:rsidRPr="00125416">
        <w:rPr>
          <w:rFonts w:ascii="Arial Narrow" w:eastAsia="Calibri" w:hAnsi="Arial Narrow" w:cs="Arial"/>
          <w:b/>
          <w:bCs/>
          <w:kern w:val="2"/>
          <w:lang w:eastAsia="en-US"/>
        </w:rPr>
        <w:t xml:space="preserve">, z zastrzeżeniem, że etap </w:t>
      </w:r>
      <w:r w:rsidR="00C175D0" w:rsidRPr="00125416">
        <w:rPr>
          <w:rFonts w:ascii="Arial Narrow" w:eastAsia="Calibri" w:hAnsi="Arial Narrow" w:cs="Arial"/>
          <w:b/>
          <w:bCs/>
          <w:kern w:val="2"/>
          <w:lang w:eastAsia="en-US"/>
        </w:rPr>
        <w:t>1</w:t>
      </w:r>
      <w:r w:rsidR="00F72642" w:rsidRPr="00125416">
        <w:rPr>
          <w:rFonts w:ascii="Arial Narrow" w:eastAsia="Calibri" w:hAnsi="Arial Narrow" w:cs="Arial"/>
          <w:b/>
          <w:bCs/>
          <w:kern w:val="2"/>
          <w:lang w:eastAsia="en-US"/>
        </w:rPr>
        <w:t xml:space="preserve"> zostanie zakończony do dnia 15 listopada 2024 r. </w:t>
      </w:r>
    </w:p>
    <w:p w14:paraId="16E1A4F3" w14:textId="77777777" w:rsidR="00A44BEB" w:rsidRPr="00147755" w:rsidRDefault="00A44BEB" w:rsidP="00A44BEB">
      <w:pPr>
        <w:numPr>
          <w:ilvl w:val="0"/>
          <w:numId w:val="31"/>
        </w:numPr>
        <w:spacing w:after="160" w:line="259" w:lineRule="auto"/>
        <w:jc w:val="both"/>
        <w:rPr>
          <w:rFonts w:ascii="Arial Narrow" w:eastAsia="Calibri" w:hAnsi="Arial Narrow" w:cs="Arial"/>
          <w:b/>
          <w:kern w:val="2"/>
          <w:lang w:eastAsia="en-US"/>
        </w:rPr>
      </w:pPr>
      <w:r w:rsidRPr="00147755">
        <w:rPr>
          <w:rFonts w:ascii="Arial Narrow" w:eastAsia="Calibri" w:hAnsi="Arial Narrow" w:cs="Arial"/>
          <w:color w:val="000000"/>
          <w:kern w:val="2"/>
          <w:lang w:eastAsia="en-US"/>
        </w:rPr>
        <w:t>Za termin odbioru końcowego uważa się dzień, w którym zostanie podpisany protokół odbioru końcowego.</w:t>
      </w:r>
    </w:p>
    <w:p w14:paraId="45BEB964" w14:textId="77777777" w:rsidR="00A44BEB" w:rsidRPr="00147755" w:rsidRDefault="00A44BEB" w:rsidP="00A44BEB">
      <w:pPr>
        <w:pStyle w:val="Akapitzlist"/>
        <w:tabs>
          <w:tab w:val="left" w:pos="360"/>
        </w:tabs>
        <w:suppressAutoHyphens/>
        <w:ind w:left="360"/>
        <w:jc w:val="center"/>
        <w:rPr>
          <w:rFonts w:ascii="Arial Narrow" w:hAnsi="Arial Narrow" w:cstheme="minorHAnsi"/>
        </w:rPr>
      </w:pPr>
    </w:p>
    <w:p w14:paraId="33847ABE" w14:textId="77777777" w:rsidR="00A44BEB" w:rsidRPr="00147755" w:rsidRDefault="00A44BEB" w:rsidP="00A44BEB">
      <w:pPr>
        <w:pStyle w:val="Akapitzlist"/>
        <w:tabs>
          <w:tab w:val="left" w:pos="360"/>
        </w:tabs>
        <w:suppressAutoHyphens/>
        <w:ind w:left="360"/>
        <w:jc w:val="center"/>
        <w:rPr>
          <w:rFonts w:ascii="Arial Narrow" w:hAnsi="Arial Narrow" w:cstheme="minorHAnsi"/>
        </w:rPr>
      </w:pPr>
    </w:p>
    <w:p w14:paraId="2CF3D9BE" w14:textId="242233B2" w:rsidR="00A44BEB" w:rsidRPr="00147755" w:rsidRDefault="00A44BEB" w:rsidP="00A44BEB">
      <w:pPr>
        <w:spacing w:after="160"/>
        <w:jc w:val="center"/>
        <w:rPr>
          <w:rFonts w:ascii="Arial Narrow" w:eastAsia="Calibri" w:hAnsi="Arial Narrow" w:cs="Arial"/>
          <w:b/>
          <w:bCs/>
          <w:kern w:val="2"/>
          <w:lang w:eastAsia="en-US"/>
        </w:rPr>
      </w:pPr>
      <w:r w:rsidRPr="00147755">
        <w:rPr>
          <w:rFonts w:ascii="Arial Narrow" w:eastAsia="Calibri" w:hAnsi="Arial Narrow" w:cs="Arial"/>
          <w:b/>
          <w:bCs/>
          <w:kern w:val="2"/>
          <w:lang w:eastAsia="en-US"/>
        </w:rPr>
        <w:t>WYNAGRODZENIE ZA PRZEDMIOT UMOWY</w:t>
      </w:r>
    </w:p>
    <w:p w14:paraId="21F506D2" w14:textId="15D10C4B" w:rsidR="00A44BEB" w:rsidRPr="00147755" w:rsidRDefault="00A44BEB" w:rsidP="00A44BEB">
      <w:pPr>
        <w:spacing w:after="160"/>
        <w:jc w:val="center"/>
        <w:rPr>
          <w:rFonts w:ascii="Arial Narrow" w:eastAsia="Calibri" w:hAnsi="Arial Narrow" w:cs="Arial"/>
          <w:b/>
          <w:bCs/>
          <w:kern w:val="2"/>
          <w:lang w:eastAsia="en-US"/>
        </w:rPr>
      </w:pPr>
      <w:r w:rsidRPr="00147755">
        <w:rPr>
          <w:rFonts w:ascii="Arial Narrow" w:eastAsia="Calibri" w:hAnsi="Arial Narrow" w:cs="Arial"/>
          <w:b/>
          <w:bCs/>
          <w:kern w:val="2"/>
          <w:lang w:eastAsia="en-US"/>
        </w:rPr>
        <w:t xml:space="preserve">§ </w:t>
      </w:r>
      <w:r w:rsidR="00125416">
        <w:rPr>
          <w:rFonts w:ascii="Arial Narrow" w:eastAsia="Calibri" w:hAnsi="Arial Narrow" w:cs="Arial"/>
          <w:b/>
          <w:bCs/>
          <w:kern w:val="2"/>
          <w:lang w:eastAsia="en-US"/>
        </w:rPr>
        <w:t>5</w:t>
      </w:r>
    </w:p>
    <w:p w14:paraId="501373FD" w14:textId="75770532" w:rsidR="00A44BEB" w:rsidRPr="00147755" w:rsidRDefault="00A44BEB" w:rsidP="00A44BEB">
      <w:pPr>
        <w:numPr>
          <w:ilvl w:val="0"/>
          <w:numId w:val="32"/>
        </w:numPr>
        <w:pBdr>
          <w:top w:val="nil"/>
          <w:left w:val="nil"/>
          <w:bottom w:val="nil"/>
          <w:right w:val="nil"/>
          <w:between w:val="nil"/>
        </w:pBdr>
        <w:tabs>
          <w:tab w:val="left" w:pos="284"/>
        </w:tabs>
        <w:spacing w:after="160" w:line="259" w:lineRule="auto"/>
        <w:rPr>
          <w:rFonts w:ascii="Arial Narrow" w:eastAsia="Arial Narrow" w:hAnsi="Arial Narrow" w:cs="Arial"/>
          <w:kern w:val="2"/>
          <w:lang w:eastAsia="en-US"/>
        </w:rPr>
      </w:pPr>
      <w:r w:rsidRPr="00147755">
        <w:rPr>
          <w:rFonts w:ascii="Arial Narrow" w:eastAsia="Arial Narrow" w:hAnsi="Arial Narrow" w:cs="Arial"/>
          <w:kern w:val="2"/>
          <w:lang w:eastAsia="en-US"/>
        </w:rPr>
        <w:t xml:space="preserve">Za wykonanie całości Przedmiotu Umowy Wykonawca otrzyma wynagrodzenie ryczałtowe w wysokości: </w:t>
      </w:r>
    </w:p>
    <w:p w14:paraId="1555989D" w14:textId="77777777" w:rsidR="00A44BEB" w:rsidRPr="00147755" w:rsidRDefault="00A44BEB" w:rsidP="00A44BEB">
      <w:pPr>
        <w:pBdr>
          <w:top w:val="nil"/>
          <w:left w:val="nil"/>
          <w:bottom w:val="nil"/>
          <w:right w:val="nil"/>
          <w:between w:val="nil"/>
        </w:pBdr>
        <w:tabs>
          <w:tab w:val="left" w:pos="284"/>
        </w:tabs>
        <w:jc w:val="both"/>
        <w:rPr>
          <w:rFonts w:ascii="Arial Narrow" w:eastAsia="Arial Narrow" w:hAnsi="Arial Narrow" w:cs="Arial"/>
          <w:kern w:val="2"/>
          <w:lang w:eastAsia="en-US"/>
        </w:rPr>
      </w:pPr>
      <w:r w:rsidRPr="00147755">
        <w:rPr>
          <w:rFonts w:ascii="Arial Narrow" w:eastAsia="Arial Narrow" w:hAnsi="Arial Narrow" w:cs="Arial"/>
          <w:kern w:val="2"/>
          <w:lang w:eastAsia="en-US"/>
        </w:rPr>
        <w:tab/>
        <w:t>……………………….. zł netto (słownie: ……………………………….……. złotych 00/100),</w:t>
      </w:r>
    </w:p>
    <w:p w14:paraId="0FCC8180" w14:textId="77777777" w:rsidR="00A44BEB" w:rsidRPr="00147755" w:rsidRDefault="00A44BEB" w:rsidP="00A44BEB">
      <w:pPr>
        <w:pBdr>
          <w:top w:val="nil"/>
          <w:left w:val="nil"/>
          <w:bottom w:val="nil"/>
          <w:right w:val="nil"/>
          <w:between w:val="nil"/>
        </w:pBdr>
        <w:tabs>
          <w:tab w:val="left" w:pos="284"/>
        </w:tabs>
        <w:ind w:left="284"/>
        <w:jc w:val="both"/>
        <w:rPr>
          <w:rFonts w:ascii="Arial Narrow" w:eastAsia="Arial Narrow" w:hAnsi="Arial Narrow" w:cs="Arial"/>
          <w:kern w:val="2"/>
          <w:lang w:eastAsia="en-US"/>
        </w:rPr>
      </w:pPr>
      <w:r w:rsidRPr="00147755">
        <w:rPr>
          <w:rFonts w:ascii="Arial Narrow" w:eastAsia="Arial Narrow" w:hAnsi="Arial Narrow" w:cs="Arial"/>
          <w:kern w:val="2"/>
          <w:lang w:eastAsia="en-US"/>
        </w:rPr>
        <w:t>powiększone o podatek VAT ….……. % tj. w kwocie: ………………… zł, (słownie: …………….………..…. złotych 00/100),</w:t>
      </w:r>
    </w:p>
    <w:p w14:paraId="3390C366" w14:textId="77777777" w:rsidR="00A44BEB" w:rsidRPr="00147755" w:rsidRDefault="00A44BEB" w:rsidP="00A44BEB">
      <w:pPr>
        <w:pBdr>
          <w:top w:val="nil"/>
          <w:left w:val="nil"/>
          <w:bottom w:val="nil"/>
          <w:right w:val="nil"/>
          <w:between w:val="nil"/>
        </w:pBdr>
        <w:tabs>
          <w:tab w:val="left" w:pos="284"/>
        </w:tabs>
        <w:jc w:val="both"/>
        <w:rPr>
          <w:rFonts w:ascii="Arial Narrow" w:eastAsia="Arial Narrow" w:hAnsi="Arial Narrow" w:cs="Arial"/>
          <w:kern w:val="2"/>
          <w:lang w:eastAsia="en-US"/>
        </w:rPr>
      </w:pPr>
      <w:r w:rsidRPr="00147755">
        <w:rPr>
          <w:rFonts w:ascii="Arial Narrow" w:eastAsia="Arial Narrow" w:hAnsi="Arial Narrow" w:cs="Arial"/>
          <w:kern w:val="2"/>
          <w:lang w:eastAsia="en-US"/>
        </w:rPr>
        <w:tab/>
        <w:t>co stanowi kwotę: ………………….. zł brutto (słownie: ……………………. złotych 00/100),</w:t>
      </w:r>
    </w:p>
    <w:p w14:paraId="53A4E6DC" w14:textId="77777777" w:rsidR="00A44BEB" w:rsidRPr="00147755" w:rsidRDefault="00A44BEB" w:rsidP="00A44BEB">
      <w:pPr>
        <w:pBdr>
          <w:top w:val="nil"/>
          <w:left w:val="nil"/>
          <w:bottom w:val="nil"/>
          <w:right w:val="nil"/>
          <w:between w:val="nil"/>
        </w:pBdr>
        <w:tabs>
          <w:tab w:val="left" w:pos="284"/>
        </w:tabs>
        <w:jc w:val="both"/>
        <w:rPr>
          <w:rFonts w:ascii="Arial Narrow" w:eastAsia="Arial Narrow" w:hAnsi="Arial Narrow" w:cs="Arial"/>
          <w:kern w:val="2"/>
          <w:lang w:eastAsia="en-US"/>
        </w:rPr>
      </w:pPr>
      <w:r w:rsidRPr="00147755">
        <w:rPr>
          <w:rFonts w:ascii="Arial Narrow" w:eastAsia="Arial Narrow" w:hAnsi="Arial Narrow" w:cs="Arial"/>
          <w:kern w:val="2"/>
          <w:lang w:eastAsia="en-US"/>
        </w:rPr>
        <w:tab/>
        <w:t>zwane w dalszej części Umowy „Wynagrodzeniem”.</w:t>
      </w:r>
    </w:p>
    <w:p w14:paraId="783978B5" w14:textId="77777777" w:rsidR="00A44BEB" w:rsidRPr="00147755" w:rsidRDefault="00A44BEB" w:rsidP="00A44BEB">
      <w:pPr>
        <w:pBdr>
          <w:top w:val="nil"/>
          <w:left w:val="nil"/>
          <w:bottom w:val="nil"/>
          <w:right w:val="nil"/>
          <w:between w:val="nil"/>
        </w:pBdr>
        <w:tabs>
          <w:tab w:val="left" w:pos="284"/>
        </w:tabs>
        <w:ind w:left="786"/>
        <w:jc w:val="both"/>
        <w:rPr>
          <w:rFonts w:ascii="Arial Narrow" w:eastAsia="Arial Narrow" w:hAnsi="Arial Narrow" w:cs="Arial"/>
          <w:kern w:val="2"/>
          <w:lang w:eastAsia="en-US"/>
        </w:rPr>
      </w:pPr>
    </w:p>
    <w:p w14:paraId="4FD8C272" w14:textId="77777777" w:rsidR="00A44BEB" w:rsidRPr="00147755" w:rsidRDefault="00A44BEB" w:rsidP="00A44BEB">
      <w:pPr>
        <w:numPr>
          <w:ilvl w:val="0"/>
          <w:numId w:val="32"/>
        </w:numPr>
        <w:pBdr>
          <w:top w:val="nil"/>
          <w:left w:val="nil"/>
          <w:bottom w:val="nil"/>
          <w:right w:val="nil"/>
          <w:between w:val="nil"/>
        </w:pBdr>
        <w:tabs>
          <w:tab w:val="left" w:pos="284"/>
        </w:tabs>
        <w:spacing w:after="120" w:line="259" w:lineRule="auto"/>
        <w:jc w:val="both"/>
        <w:rPr>
          <w:rFonts w:ascii="Arial Narrow" w:eastAsia="Arial Narrow" w:hAnsi="Arial Narrow" w:cs="Arial"/>
          <w:kern w:val="2"/>
          <w:lang w:eastAsia="en-US"/>
        </w:rPr>
      </w:pPr>
      <w:r w:rsidRPr="00147755">
        <w:rPr>
          <w:rFonts w:ascii="Arial Narrow" w:eastAsia="Arial Narrow" w:hAnsi="Arial Narrow" w:cs="Arial"/>
          <w:kern w:val="2"/>
          <w:lang w:eastAsia="en-US"/>
        </w:rPr>
        <w:t xml:space="preserve">Strony zgodnie ustalają, że Wynagrodzenie obejmuje wykonanie wszystkich zobowiązań niezbędnych do wykonania Przedmiotu Umowy. </w:t>
      </w:r>
    </w:p>
    <w:p w14:paraId="49A871A5" w14:textId="77777777" w:rsidR="00A44BEB" w:rsidRPr="00147755" w:rsidRDefault="00A44BEB" w:rsidP="00A44BEB">
      <w:pPr>
        <w:numPr>
          <w:ilvl w:val="0"/>
          <w:numId w:val="32"/>
        </w:numPr>
        <w:pBdr>
          <w:top w:val="nil"/>
          <w:left w:val="nil"/>
          <w:bottom w:val="nil"/>
          <w:right w:val="nil"/>
          <w:between w:val="nil"/>
        </w:pBdr>
        <w:tabs>
          <w:tab w:val="left" w:pos="284"/>
        </w:tabs>
        <w:spacing w:after="120" w:line="259" w:lineRule="auto"/>
        <w:jc w:val="both"/>
        <w:rPr>
          <w:rFonts w:ascii="Arial Narrow" w:eastAsia="Arial Narrow" w:hAnsi="Arial Narrow" w:cs="Arial"/>
          <w:kern w:val="2"/>
          <w:lang w:eastAsia="en-US"/>
        </w:rPr>
      </w:pPr>
      <w:r w:rsidRPr="00147755">
        <w:rPr>
          <w:rFonts w:ascii="Arial Narrow" w:eastAsia="Arial Narrow" w:hAnsi="Arial Narrow" w:cs="Arial"/>
          <w:kern w:val="2"/>
          <w:lang w:eastAsia="en-US"/>
        </w:rPr>
        <w:t>Wykonawca zobowiązany jest do pisemnego informowania Zamawiającego o każdej zmianie siedziby, nazwy, nr konta bankowego, nr NIP, REGON i nr telefonu.</w:t>
      </w:r>
    </w:p>
    <w:p w14:paraId="5E1CA5CD" w14:textId="77777777" w:rsidR="00A44BEB" w:rsidRPr="00147755" w:rsidRDefault="00A44BEB" w:rsidP="00A44BEB">
      <w:pPr>
        <w:numPr>
          <w:ilvl w:val="0"/>
          <w:numId w:val="32"/>
        </w:numPr>
        <w:pBdr>
          <w:top w:val="nil"/>
          <w:left w:val="nil"/>
          <w:bottom w:val="nil"/>
          <w:right w:val="nil"/>
          <w:between w:val="nil"/>
        </w:pBdr>
        <w:tabs>
          <w:tab w:val="left" w:pos="284"/>
        </w:tabs>
        <w:spacing w:after="120" w:line="259" w:lineRule="auto"/>
        <w:jc w:val="both"/>
        <w:rPr>
          <w:rFonts w:ascii="Arial Narrow" w:eastAsia="Arial Narrow" w:hAnsi="Arial Narrow" w:cs="Arial"/>
          <w:kern w:val="2"/>
          <w:lang w:eastAsia="en-US"/>
        </w:rPr>
      </w:pPr>
      <w:r w:rsidRPr="00147755">
        <w:rPr>
          <w:rFonts w:ascii="Arial Narrow" w:eastAsia="Arial Narrow" w:hAnsi="Arial Narrow" w:cs="Arial"/>
          <w:kern w:val="2"/>
          <w:lang w:eastAsia="en-US"/>
        </w:rPr>
        <w:t>Ustalone Wynagrodzenie ryczałtowe jest niezmienne, nie podlega przeliczeniom i obejmuje wszelkie koszty niezbędne dla wykonania Przedmiotu Umowy w pełnym zakresie, w tym koszty wykonania wszystkich zobowiązań zaciągniętych przez Wykonawcę na mocy Umowy, koszty czynności przygotowawczych i pomocniczych, koszty nabycia i transportu materiałów, jak również koszty sprzętu    i robocizny, jak i wszelkie inne koszty wykonania Robót, dokumentacji przebiegu prowadzenia prac konserwatorskich, koszty uzyskania niezbędnych danych, opinii, uzgodnień, decyzji, zgodnie z obowiązującymi przepisami prawa, koszty wszelkich robót, czynności, materiałów i rozwiązań nieopisanych lub niewymienionych w Dokumentacji Projektowej, Programie Prac Konserwatorskich, a koniecznych do wykonania lub zastosowania z punktu widzenia prawa, sztuki lub praktyki budowlanej, zysk Wykonawcy, oraz koszty wszelkich innych świadczeń, których wykonanie jest niezbędne dla prawidłowego zakończenia Przedmiotu Umowy, z zastrzeżeniem możliwości zmiany na zasadach określonych w niniejszej umowie.</w:t>
      </w:r>
    </w:p>
    <w:p w14:paraId="0C1181AB" w14:textId="720F47CC" w:rsidR="00A44BEB" w:rsidRPr="00147755" w:rsidRDefault="00A44BEB" w:rsidP="00A44BEB">
      <w:pPr>
        <w:numPr>
          <w:ilvl w:val="0"/>
          <w:numId w:val="32"/>
        </w:numPr>
        <w:pBdr>
          <w:top w:val="nil"/>
          <w:left w:val="nil"/>
          <w:bottom w:val="nil"/>
          <w:right w:val="nil"/>
          <w:between w:val="nil"/>
        </w:pBdr>
        <w:tabs>
          <w:tab w:val="left" w:pos="284"/>
        </w:tabs>
        <w:spacing w:after="120" w:line="259" w:lineRule="auto"/>
        <w:jc w:val="both"/>
        <w:rPr>
          <w:rFonts w:ascii="Arial Narrow" w:eastAsia="Arial Narrow" w:hAnsi="Arial Narrow" w:cs="Arial"/>
          <w:kern w:val="2"/>
          <w:lang w:eastAsia="en-US"/>
        </w:rPr>
      </w:pPr>
      <w:r w:rsidRPr="00147755">
        <w:rPr>
          <w:rFonts w:ascii="Arial Narrow" w:eastAsia="Calibri" w:hAnsi="Arial Narrow" w:cs="Arial"/>
          <w:kern w:val="2"/>
          <w:lang w:eastAsia="en-US"/>
        </w:rPr>
        <w:t xml:space="preserve">Strony zgodnie ustalają, że wypłata Wynagrodzenia, o którym mowa w ust. 1 będzie oparta na zasadach przyjętych zgodnie z Regulaminem Naboru wniosków o dofinasowanie w ramach Rządowego Funduszu Polski Ład: Rządowy Program Odbudowy Zabytków , uchwałą nr 232/2022 Rady Ministrów z dnia 23 listopada 2022 r. w sprawie ustanowienia Rządowego Programu Odbudowy Zabytków (dostępnymi na stronie internetowej </w:t>
      </w:r>
      <w:hyperlink r:id="rId9" w:anchor="c28935" w:history="1">
        <w:r w:rsidRPr="00147755">
          <w:rPr>
            <w:rFonts w:ascii="Arial Narrow" w:eastAsia="Calibri" w:hAnsi="Arial Narrow" w:cs="Arial"/>
            <w:kern w:val="2"/>
            <w:u w:val="single"/>
            <w:lang w:eastAsia="en-US"/>
          </w:rPr>
          <w:t>https://www.bgk.pl/programy-i-fundusze/programy/rzadowy-program-odbudowy-zabytkow-edycja-pierwsza/#c28935</w:t>
        </w:r>
      </w:hyperlink>
      <w:r w:rsidRPr="00147755">
        <w:rPr>
          <w:rFonts w:ascii="Arial Narrow" w:eastAsia="Calibri" w:hAnsi="Arial Narrow" w:cs="Arial"/>
          <w:kern w:val="2"/>
          <w:lang w:eastAsia="en-US"/>
        </w:rPr>
        <w:t>),  uchwała nr LXII/852/2024  Rady Miejskiej w Świebodzinie z dnia 31 stycznia 2024 r.  w sprawie określenia zasad i trybu udzielania dotacji celowej na prace konserwatorskie, restauratorskie lub roboty budowlane przy zabytku wpisanym do rejestru zabytków lub znajdujących się w gminnej ewidencji zabytków oraz uchwały nr LXIV/876/2024 Rady Miejskiej w Świebodzinie z dnia 22 marca 2024 r. w sprawie zmiany uchwały nr LXII/852/2024  Rady Miejskiej w Świebodzinie z dnia 31 stycznia 2024 r.  w sprawie określenia zasad i trybu udzielania dotacji celowej na prace konserwatorskie, restauratorskie lub roboty budowlane przy zabytku wpisanym do rejestru zabytków lub znajdujących się w gminnej ewidencji zabytków</w:t>
      </w:r>
    </w:p>
    <w:p w14:paraId="16A82895" w14:textId="77777777" w:rsidR="00A44BEB" w:rsidRPr="00147755" w:rsidRDefault="00A44BEB" w:rsidP="00A44BEB">
      <w:pPr>
        <w:numPr>
          <w:ilvl w:val="0"/>
          <w:numId w:val="32"/>
        </w:numPr>
        <w:pBdr>
          <w:top w:val="nil"/>
          <w:left w:val="nil"/>
          <w:bottom w:val="nil"/>
          <w:right w:val="nil"/>
          <w:between w:val="nil"/>
        </w:pBdr>
        <w:tabs>
          <w:tab w:val="left" w:pos="284"/>
        </w:tabs>
        <w:spacing w:after="120" w:line="259" w:lineRule="auto"/>
        <w:jc w:val="both"/>
        <w:rPr>
          <w:rFonts w:ascii="Arial Narrow" w:eastAsia="Arial Narrow" w:hAnsi="Arial Narrow" w:cs="Arial"/>
          <w:kern w:val="2"/>
          <w:lang w:eastAsia="en-US"/>
        </w:rPr>
      </w:pPr>
      <w:r w:rsidRPr="00147755">
        <w:rPr>
          <w:rFonts w:ascii="Arial Narrow" w:eastAsia="Arial Narrow" w:hAnsi="Arial Narrow" w:cs="Arial"/>
          <w:kern w:val="2"/>
          <w:lang w:eastAsia="en-US"/>
        </w:rPr>
        <w:lastRenderedPageBreak/>
        <w:t xml:space="preserve">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na czas poprzedzający wypłaty z Promesy. </w:t>
      </w:r>
    </w:p>
    <w:p w14:paraId="4C299D17" w14:textId="2CC3E806" w:rsidR="00A44BEB" w:rsidRPr="00147755" w:rsidRDefault="00A44BEB" w:rsidP="00A44BEB">
      <w:pPr>
        <w:numPr>
          <w:ilvl w:val="0"/>
          <w:numId w:val="32"/>
        </w:numPr>
        <w:pBdr>
          <w:top w:val="nil"/>
          <w:left w:val="nil"/>
          <w:bottom w:val="nil"/>
          <w:right w:val="nil"/>
          <w:between w:val="nil"/>
        </w:pBdr>
        <w:tabs>
          <w:tab w:val="left" w:pos="284"/>
        </w:tabs>
        <w:spacing w:after="120" w:line="259" w:lineRule="auto"/>
        <w:jc w:val="both"/>
        <w:rPr>
          <w:rFonts w:ascii="Arial Narrow" w:eastAsia="Arial Narrow" w:hAnsi="Arial Narrow" w:cs="Arial"/>
          <w:kern w:val="2"/>
          <w:lang w:eastAsia="en-US"/>
        </w:rPr>
      </w:pPr>
      <w:r w:rsidRPr="00147755">
        <w:rPr>
          <w:rFonts w:ascii="Arial Narrow" w:eastAsia="Arial Narrow" w:hAnsi="Arial Narrow" w:cs="Arial"/>
          <w:kern w:val="2"/>
          <w:lang w:eastAsia="en-US"/>
        </w:rPr>
        <w:t xml:space="preserve">Wykonawca wyraża zgodę na zapłatę Wynagrodzenia (etap </w:t>
      </w:r>
      <w:r w:rsidR="00C175D0">
        <w:rPr>
          <w:rFonts w:ascii="Arial Narrow" w:eastAsia="Arial Narrow" w:hAnsi="Arial Narrow" w:cs="Arial"/>
          <w:kern w:val="2"/>
          <w:lang w:eastAsia="en-US"/>
        </w:rPr>
        <w:t>1</w:t>
      </w:r>
      <w:r w:rsidRPr="00147755">
        <w:rPr>
          <w:rFonts w:ascii="Arial Narrow" w:eastAsia="Arial Narrow" w:hAnsi="Arial Narrow" w:cs="Arial"/>
          <w:kern w:val="2"/>
          <w:lang w:eastAsia="en-US"/>
        </w:rPr>
        <w:t xml:space="preserve"> i etap </w:t>
      </w:r>
      <w:r w:rsidR="00C175D0">
        <w:rPr>
          <w:rFonts w:ascii="Arial Narrow" w:eastAsia="Arial Narrow" w:hAnsi="Arial Narrow" w:cs="Arial"/>
          <w:kern w:val="2"/>
          <w:lang w:eastAsia="en-US"/>
        </w:rPr>
        <w:t>2 płatności</w:t>
      </w:r>
      <w:r w:rsidRPr="00147755">
        <w:rPr>
          <w:rFonts w:ascii="Arial Narrow" w:eastAsia="Arial Narrow" w:hAnsi="Arial Narrow" w:cs="Arial"/>
          <w:kern w:val="2"/>
          <w:lang w:eastAsia="en-US"/>
        </w:rPr>
        <w:t xml:space="preserve">, o których mowa w § </w:t>
      </w:r>
      <w:r w:rsidR="00125416">
        <w:rPr>
          <w:rFonts w:ascii="Arial Narrow" w:eastAsia="Arial Narrow" w:hAnsi="Arial Narrow" w:cs="Arial"/>
          <w:kern w:val="2"/>
          <w:lang w:eastAsia="en-US"/>
        </w:rPr>
        <w:t>6</w:t>
      </w:r>
      <w:r w:rsidRPr="00147755">
        <w:rPr>
          <w:rFonts w:ascii="Arial Narrow" w:eastAsia="Arial Narrow" w:hAnsi="Arial Narrow" w:cs="Arial"/>
          <w:kern w:val="2"/>
          <w:lang w:eastAsia="en-US"/>
        </w:rPr>
        <w:t xml:space="preserve"> ust. 1 pkt 2) i 3) - finansowanych z Rządowego Funduszu Polski Ład </w:t>
      </w:r>
      <w:r w:rsidRPr="00147755">
        <w:rPr>
          <w:rFonts w:ascii="Arial Narrow" w:eastAsia="Calibri" w:hAnsi="Arial Narrow" w:cs="Arial"/>
          <w:iCs/>
          <w:kern w:val="2"/>
          <w:lang w:eastAsia="en-US"/>
        </w:rPr>
        <w:t>w ramach Rządowego Programu Odbudowy Zabytków</w:t>
      </w:r>
      <w:r w:rsidRPr="00147755">
        <w:rPr>
          <w:rFonts w:ascii="Arial Narrow" w:eastAsia="Calibri" w:hAnsi="Arial Narrow" w:cs="Arial"/>
          <w:kern w:val="2"/>
          <w:lang w:eastAsia="en-US"/>
        </w:rPr>
        <w:t xml:space="preserve"> </w:t>
      </w:r>
      <w:r w:rsidRPr="00147755">
        <w:rPr>
          <w:rFonts w:ascii="Arial Narrow" w:eastAsia="Arial Narrow" w:hAnsi="Arial Narrow" w:cs="Arial"/>
          <w:kern w:val="2"/>
          <w:lang w:eastAsia="en-US"/>
        </w:rPr>
        <w:t xml:space="preserve">na zasadach określonych w Regulaminie Naboru, tj. w dwóch częściach, o których mowa w § </w:t>
      </w:r>
      <w:r w:rsidR="00125416">
        <w:rPr>
          <w:rFonts w:ascii="Arial Narrow" w:eastAsia="Arial Narrow" w:hAnsi="Arial Narrow" w:cs="Arial"/>
          <w:kern w:val="2"/>
          <w:lang w:eastAsia="en-US"/>
        </w:rPr>
        <w:t>6</w:t>
      </w:r>
      <w:r w:rsidRPr="00147755">
        <w:rPr>
          <w:rFonts w:ascii="Arial Narrow" w:eastAsia="Arial Narrow" w:hAnsi="Arial Narrow" w:cs="Arial"/>
          <w:kern w:val="2"/>
          <w:lang w:eastAsia="en-US"/>
        </w:rPr>
        <w:t xml:space="preserve"> ust. 1 pkt 2) i 3), z tym zastrzeżeniem, że zapłata całości (drugiej części wynagrodzenia – etap </w:t>
      </w:r>
      <w:r w:rsidR="00C175D0">
        <w:rPr>
          <w:rFonts w:ascii="Arial Narrow" w:eastAsia="Arial Narrow" w:hAnsi="Arial Narrow" w:cs="Arial"/>
          <w:kern w:val="2"/>
          <w:lang w:eastAsia="en-US"/>
        </w:rPr>
        <w:t>2</w:t>
      </w:r>
      <w:r w:rsidRPr="00147755">
        <w:rPr>
          <w:rFonts w:ascii="Arial Narrow" w:eastAsia="Arial Narrow" w:hAnsi="Arial Narrow" w:cs="Arial"/>
          <w:kern w:val="2"/>
          <w:lang w:eastAsia="en-US"/>
        </w:rPr>
        <w:t xml:space="preserve"> płatności, o którym mowa w § </w:t>
      </w:r>
      <w:r w:rsidR="00125416">
        <w:rPr>
          <w:rFonts w:ascii="Arial Narrow" w:eastAsia="Arial Narrow" w:hAnsi="Arial Narrow" w:cs="Arial"/>
          <w:kern w:val="2"/>
          <w:lang w:eastAsia="en-US"/>
        </w:rPr>
        <w:t>6</w:t>
      </w:r>
      <w:r w:rsidRPr="00147755">
        <w:rPr>
          <w:rFonts w:ascii="Arial Narrow" w:eastAsia="Arial Narrow" w:hAnsi="Arial Narrow" w:cs="Arial"/>
          <w:kern w:val="2"/>
          <w:lang w:eastAsia="en-US"/>
        </w:rPr>
        <w:t xml:space="preserve"> ust. 1 pkt 3) nastąpi po wykonaniu Inwestycji i uzyskaniu niezbędnych dokumentów odbiorowych w terminie nie dłuższym niż 35 dni od dnia odbioru przez Zamawiającego.</w:t>
      </w:r>
    </w:p>
    <w:p w14:paraId="737C67B3" w14:textId="5648A108" w:rsidR="00A44BEB" w:rsidRPr="00147755" w:rsidRDefault="00A44BEB" w:rsidP="00A44BEB">
      <w:pPr>
        <w:numPr>
          <w:ilvl w:val="0"/>
          <w:numId w:val="32"/>
        </w:numPr>
        <w:pBdr>
          <w:top w:val="nil"/>
          <w:left w:val="nil"/>
          <w:bottom w:val="nil"/>
          <w:right w:val="nil"/>
          <w:between w:val="nil"/>
        </w:pBdr>
        <w:tabs>
          <w:tab w:val="left" w:pos="284"/>
        </w:tabs>
        <w:spacing w:after="120" w:line="259" w:lineRule="auto"/>
        <w:jc w:val="both"/>
        <w:rPr>
          <w:rFonts w:ascii="Arial Narrow" w:eastAsia="Arial Narrow" w:hAnsi="Arial Narrow" w:cs="Arial"/>
          <w:kern w:val="2"/>
          <w:lang w:eastAsia="en-US"/>
        </w:rPr>
      </w:pPr>
      <w:r w:rsidRPr="00147755">
        <w:rPr>
          <w:rFonts w:ascii="Arial Narrow" w:eastAsia="Arial Narrow" w:hAnsi="Arial Narrow" w:cs="Arial"/>
          <w:kern w:val="2"/>
          <w:lang w:eastAsia="en-US"/>
        </w:rPr>
        <w:t xml:space="preserve">Wykonawca oświadcza, iż zapewni finansowanie w części niepokrytej udziałem Własnym Zamawiającego, na czas poprzedzający wypłatę płatności częściowej za etap </w:t>
      </w:r>
      <w:r w:rsidR="00C175D0">
        <w:rPr>
          <w:rFonts w:ascii="Arial Narrow" w:eastAsia="Arial Narrow" w:hAnsi="Arial Narrow" w:cs="Arial"/>
          <w:kern w:val="2"/>
          <w:lang w:eastAsia="en-US"/>
        </w:rPr>
        <w:t>1</w:t>
      </w:r>
      <w:r w:rsidRPr="00147755">
        <w:rPr>
          <w:rFonts w:ascii="Arial Narrow" w:eastAsia="Arial Narrow" w:hAnsi="Arial Narrow" w:cs="Arial"/>
          <w:kern w:val="2"/>
          <w:lang w:eastAsia="en-US"/>
        </w:rPr>
        <w:t xml:space="preserve"> oraz etap </w:t>
      </w:r>
      <w:r w:rsidR="00C175D0">
        <w:rPr>
          <w:rFonts w:ascii="Arial Narrow" w:eastAsia="Arial Narrow" w:hAnsi="Arial Narrow" w:cs="Arial"/>
          <w:kern w:val="2"/>
          <w:lang w:eastAsia="en-US"/>
        </w:rPr>
        <w:t>2</w:t>
      </w:r>
      <w:r w:rsidRPr="00147755">
        <w:rPr>
          <w:rFonts w:ascii="Arial Narrow" w:eastAsia="Arial Narrow" w:hAnsi="Arial Narrow" w:cs="Arial"/>
          <w:kern w:val="2"/>
          <w:lang w:eastAsia="en-US"/>
        </w:rPr>
        <w:t>.</w:t>
      </w:r>
    </w:p>
    <w:p w14:paraId="60F15549" w14:textId="49948F5F" w:rsidR="00A44BEB" w:rsidRPr="00830A43" w:rsidRDefault="00A44BEB" w:rsidP="00830A43">
      <w:pPr>
        <w:numPr>
          <w:ilvl w:val="0"/>
          <w:numId w:val="32"/>
        </w:numPr>
        <w:pBdr>
          <w:top w:val="nil"/>
          <w:left w:val="nil"/>
          <w:bottom w:val="nil"/>
          <w:right w:val="nil"/>
          <w:between w:val="nil"/>
        </w:pBdr>
        <w:tabs>
          <w:tab w:val="left" w:pos="284"/>
        </w:tabs>
        <w:spacing w:after="120" w:line="259" w:lineRule="auto"/>
        <w:jc w:val="both"/>
        <w:rPr>
          <w:rFonts w:ascii="Arial Narrow" w:eastAsia="Arial Narrow" w:hAnsi="Arial Narrow" w:cs="Arial"/>
          <w:color w:val="FF0000"/>
          <w:kern w:val="2"/>
          <w:lang w:eastAsia="en-US"/>
        </w:rPr>
      </w:pPr>
      <w:r w:rsidRPr="00147755">
        <w:rPr>
          <w:rFonts w:ascii="Arial Narrow" w:eastAsia="Arial Narrow" w:hAnsi="Arial Narrow" w:cs="Arial"/>
          <w:kern w:val="2"/>
          <w:lang w:eastAsia="en-US"/>
        </w:rPr>
        <w:t xml:space="preserve">Informacja o wysokości wkładu własnego oraz kwocie ostatecznego dofinansowania w ramach Rządowego Funduszu Polski Ład </w:t>
      </w:r>
      <w:r w:rsidRPr="00147755">
        <w:rPr>
          <w:rFonts w:ascii="Arial Narrow" w:eastAsia="Calibri" w:hAnsi="Arial Narrow" w:cs="Arial"/>
          <w:iCs/>
          <w:kern w:val="2"/>
          <w:lang w:eastAsia="en-US"/>
        </w:rPr>
        <w:t>w ramach Rządowego Programu Odbudowy Zabytków</w:t>
      </w:r>
      <w:r w:rsidRPr="00147755">
        <w:rPr>
          <w:rFonts w:ascii="Arial Narrow" w:eastAsia="Arial Narrow" w:hAnsi="Arial Narrow" w:cs="Arial"/>
          <w:kern w:val="2"/>
          <w:lang w:eastAsia="en-US"/>
        </w:rPr>
        <w:t>, została przekazana Wykonawcy przed podpisaniem Umowy w celu sporządzenia przez Wykonawcę HRF  w zakresie podziału etapów płatności</w:t>
      </w:r>
      <w:r w:rsidRPr="00147755">
        <w:rPr>
          <w:rFonts w:ascii="Arial Narrow" w:eastAsia="Arial Narrow" w:hAnsi="Arial Narrow" w:cs="Arial"/>
          <w:color w:val="FF0000"/>
          <w:kern w:val="2"/>
          <w:lang w:eastAsia="en-US"/>
        </w:rPr>
        <w:t>.</w:t>
      </w:r>
    </w:p>
    <w:p w14:paraId="6635FF63" w14:textId="77777777" w:rsidR="0094632A" w:rsidRPr="00147755" w:rsidRDefault="0094632A" w:rsidP="002028C5">
      <w:pPr>
        <w:autoSpaceDE w:val="0"/>
        <w:autoSpaceDN w:val="0"/>
        <w:spacing w:line="276" w:lineRule="auto"/>
        <w:contextualSpacing/>
        <w:jc w:val="both"/>
        <w:rPr>
          <w:rFonts w:ascii="Arial Narrow" w:eastAsia="Calibri" w:hAnsi="Arial Narrow" w:cs="Arial"/>
          <w:b/>
          <w:bCs/>
          <w:strike/>
          <w:color w:val="FF0000"/>
          <w:lang w:eastAsia="en-US"/>
        </w:rPr>
      </w:pPr>
    </w:p>
    <w:p w14:paraId="07BB9BCE" w14:textId="46490DDF" w:rsidR="0011048A" w:rsidRPr="00147755" w:rsidRDefault="0011048A" w:rsidP="0011048A">
      <w:pPr>
        <w:spacing w:after="160"/>
        <w:jc w:val="center"/>
        <w:rPr>
          <w:rFonts w:ascii="Arial Narrow" w:eastAsia="Calibri" w:hAnsi="Arial Narrow" w:cs="Arial"/>
          <w:b/>
          <w:bCs/>
          <w:kern w:val="2"/>
          <w:lang w:eastAsia="en-US"/>
        </w:rPr>
      </w:pPr>
      <w:bookmarkStart w:id="8" w:name="_Hlk166232067"/>
      <w:r w:rsidRPr="00147755">
        <w:rPr>
          <w:rFonts w:ascii="Arial Narrow" w:eastAsia="Calibri" w:hAnsi="Arial Narrow" w:cs="Arial"/>
          <w:b/>
          <w:bCs/>
          <w:kern w:val="2"/>
          <w:lang w:eastAsia="en-US"/>
        </w:rPr>
        <w:t>§</w:t>
      </w:r>
      <w:bookmarkEnd w:id="8"/>
      <w:r w:rsidRPr="00147755">
        <w:rPr>
          <w:rFonts w:ascii="Arial Narrow" w:eastAsia="Calibri" w:hAnsi="Arial Narrow" w:cs="Arial"/>
          <w:b/>
          <w:bCs/>
          <w:kern w:val="2"/>
          <w:lang w:eastAsia="en-US"/>
        </w:rPr>
        <w:t xml:space="preserve"> </w:t>
      </w:r>
      <w:r w:rsidR="00125416">
        <w:rPr>
          <w:rFonts w:ascii="Arial Narrow" w:eastAsia="Calibri" w:hAnsi="Arial Narrow" w:cs="Arial"/>
          <w:b/>
          <w:bCs/>
          <w:kern w:val="2"/>
          <w:lang w:eastAsia="en-US"/>
        </w:rPr>
        <w:t>6</w:t>
      </w:r>
    </w:p>
    <w:p w14:paraId="2857C2A0" w14:textId="394DD377" w:rsidR="0011048A" w:rsidRPr="00147755" w:rsidRDefault="0011048A" w:rsidP="0011048A">
      <w:pPr>
        <w:numPr>
          <w:ilvl w:val="3"/>
          <w:numId w:val="33"/>
        </w:numPr>
        <w:autoSpaceDE w:val="0"/>
        <w:autoSpaceDN w:val="0"/>
        <w:adjustRightInd w:val="0"/>
        <w:spacing w:after="160" w:line="259" w:lineRule="auto"/>
        <w:jc w:val="both"/>
        <w:rPr>
          <w:rFonts w:ascii="Arial Narrow" w:eastAsia="Calibri" w:hAnsi="Arial Narrow" w:cs="Arial"/>
          <w:kern w:val="2"/>
          <w:lang w:eastAsia="en-US"/>
        </w:rPr>
      </w:pPr>
      <w:r w:rsidRPr="00147755">
        <w:rPr>
          <w:rFonts w:ascii="Arial Narrow" w:eastAsia="Calibri" w:hAnsi="Arial Narrow" w:cs="Arial"/>
          <w:kern w:val="2"/>
          <w:lang w:eastAsia="en-US"/>
        </w:rPr>
        <w:t>Wynagrodzenie płatne będzie na podstawie faktur częściowych i końcowej, o których</w:t>
      </w:r>
      <w:r w:rsidRPr="00147755">
        <w:rPr>
          <w:rFonts w:ascii="Arial Narrow" w:eastAsia="Calibri" w:hAnsi="Arial Narrow" w:cs="Arial"/>
          <w:kern w:val="2"/>
          <w:lang w:eastAsia="en-US"/>
        </w:rPr>
        <w:br/>
        <w:t xml:space="preserve">mowa w ust. 2 i 3 w następujący sposób: </w:t>
      </w:r>
    </w:p>
    <w:p w14:paraId="49D24E0A" w14:textId="603C62CD" w:rsidR="0011048A" w:rsidRPr="00147755" w:rsidRDefault="0011048A" w:rsidP="0011048A">
      <w:pPr>
        <w:autoSpaceDE w:val="0"/>
        <w:autoSpaceDN w:val="0"/>
        <w:adjustRightInd w:val="0"/>
        <w:ind w:firstLine="709"/>
        <w:jc w:val="both"/>
        <w:rPr>
          <w:rFonts w:ascii="Arial Narrow" w:eastAsia="Calibri" w:hAnsi="Arial Narrow" w:cs="Arial"/>
          <w:kern w:val="2"/>
          <w:lang w:eastAsia="en-US"/>
        </w:rPr>
      </w:pPr>
      <w:r w:rsidRPr="00147755">
        <w:rPr>
          <w:rFonts w:ascii="Arial Narrow" w:eastAsia="Calibri" w:hAnsi="Arial Narrow" w:cs="Arial"/>
          <w:kern w:val="2"/>
          <w:lang w:eastAsia="en-US"/>
        </w:rPr>
        <w:t xml:space="preserve">1) </w:t>
      </w:r>
      <w:r w:rsidR="00E804BD">
        <w:rPr>
          <w:rFonts w:ascii="Arial Narrow" w:eastAsia="Calibri" w:hAnsi="Arial Narrow" w:cs="Arial"/>
          <w:kern w:val="2"/>
          <w:lang w:eastAsia="en-US"/>
        </w:rPr>
        <w:t>zaliczka</w:t>
      </w:r>
      <w:r w:rsidRPr="00147755">
        <w:rPr>
          <w:rFonts w:ascii="Arial Narrow" w:eastAsia="Calibri" w:hAnsi="Arial Narrow" w:cs="Arial"/>
          <w:kern w:val="2"/>
          <w:lang w:eastAsia="en-US"/>
        </w:rPr>
        <w:t xml:space="preserve"> –</w:t>
      </w:r>
      <w:r w:rsidR="00E804BD">
        <w:rPr>
          <w:rFonts w:ascii="Arial Narrow" w:eastAsia="Calibri" w:hAnsi="Arial Narrow" w:cs="Arial"/>
          <w:kern w:val="2"/>
          <w:lang w:eastAsia="en-US"/>
        </w:rPr>
        <w:t xml:space="preserve"> </w:t>
      </w:r>
      <w:r w:rsidRPr="00147755">
        <w:rPr>
          <w:rFonts w:ascii="Arial Narrow" w:eastAsia="Calibri" w:hAnsi="Arial Narrow" w:cs="Arial"/>
          <w:kern w:val="2"/>
          <w:lang w:eastAsia="en-US"/>
        </w:rPr>
        <w:t xml:space="preserve">w wysokości nieprzekraczającej kwoty ................... zł brutto (do wartości wkładu własnego Zamawiającego, o którym mowa w § </w:t>
      </w:r>
      <w:r w:rsidR="00506125">
        <w:rPr>
          <w:rFonts w:ascii="Arial Narrow" w:eastAsia="Calibri" w:hAnsi="Arial Narrow" w:cs="Arial"/>
          <w:kern w:val="2"/>
          <w:lang w:eastAsia="en-US"/>
        </w:rPr>
        <w:t>5</w:t>
      </w:r>
      <w:r w:rsidRPr="00147755">
        <w:rPr>
          <w:rFonts w:ascii="Arial Narrow" w:eastAsia="Calibri" w:hAnsi="Arial Narrow" w:cs="Arial"/>
          <w:kern w:val="2"/>
          <w:lang w:eastAsia="en-US"/>
        </w:rPr>
        <w:t xml:space="preserve"> ust. 9);</w:t>
      </w:r>
    </w:p>
    <w:p w14:paraId="2408AE46" w14:textId="33B7C699" w:rsidR="0011048A" w:rsidRPr="00147755" w:rsidRDefault="0011048A" w:rsidP="0011048A">
      <w:pPr>
        <w:autoSpaceDE w:val="0"/>
        <w:autoSpaceDN w:val="0"/>
        <w:adjustRightInd w:val="0"/>
        <w:ind w:firstLine="709"/>
        <w:jc w:val="both"/>
        <w:rPr>
          <w:rFonts w:ascii="Arial Narrow" w:eastAsia="Calibri" w:hAnsi="Arial Narrow" w:cs="Arial"/>
          <w:kern w:val="2"/>
          <w:lang w:eastAsia="en-US"/>
        </w:rPr>
      </w:pPr>
      <w:r w:rsidRPr="00147755">
        <w:rPr>
          <w:rFonts w:ascii="Arial Narrow" w:eastAsia="Calibri" w:hAnsi="Arial Narrow" w:cs="Arial"/>
          <w:kern w:val="2"/>
          <w:lang w:eastAsia="en-US"/>
        </w:rPr>
        <w:t xml:space="preserve">2) płatność częściowa, za prace wykonane zgodnie z harmonogramem rzeczowo-finansowym realizacji inwestycji, w wysokości ........................................ zł brutto, (do 30% dofinansowania, o którym mowa w § </w:t>
      </w:r>
      <w:r w:rsidR="00506125">
        <w:rPr>
          <w:rFonts w:ascii="Arial Narrow" w:eastAsia="Calibri" w:hAnsi="Arial Narrow" w:cs="Arial"/>
          <w:kern w:val="2"/>
          <w:lang w:eastAsia="en-US"/>
        </w:rPr>
        <w:t>5</w:t>
      </w:r>
      <w:r w:rsidRPr="00147755">
        <w:rPr>
          <w:rFonts w:ascii="Arial Narrow" w:eastAsia="Calibri" w:hAnsi="Arial Narrow" w:cs="Arial"/>
          <w:kern w:val="2"/>
          <w:lang w:eastAsia="en-US"/>
        </w:rPr>
        <w:t xml:space="preserve"> ust. 7);</w:t>
      </w:r>
    </w:p>
    <w:p w14:paraId="7C1288B2" w14:textId="46899FA7" w:rsidR="0011048A" w:rsidRPr="00147755" w:rsidRDefault="0011048A" w:rsidP="0011048A">
      <w:pPr>
        <w:autoSpaceDE w:val="0"/>
        <w:autoSpaceDN w:val="0"/>
        <w:adjustRightInd w:val="0"/>
        <w:ind w:firstLine="709"/>
        <w:jc w:val="both"/>
        <w:rPr>
          <w:rFonts w:ascii="Arial Narrow" w:eastAsia="Calibri" w:hAnsi="Arial Narrow" w:cs="Arial"/>
          <w:kern w:val="2"/>
          <w:lang w:eastAsia="en-US"/>
        </w:rPr>
      </w:pPr>
      <w:r w:rsidRPr="00147755">
        <w:rPr>
          <w:rFonts w:ascii="Arial Narrow" w:eastAsia="Calibri" w:hAnsi="Arial Narrow" w:cs="Arial"/>
          <w:kern w:val="2"/>
          <w:lang w:eastAsia="en-US"/>
        </w:rPr>
        <w:t xml:space="preserve">3) płatność końcowa - rozliczenie inwestycji zgodnie z harmonogramem rzeczowo-finansowym realizacji inwestycji, w wysokości ..................................... zł brutto, (pozostała część dofinansowania, o którym mowa w § </w:t>
      </w:r>
      <w:r w:rsidR="00506125">
        <w:rPr>
          <w:rFonts w:ascii="Arial Narrow" w:eastAsia="Calibri" w:hAnsi="Arial Narrow" w:cs="Arial"/>
          <w:kern w:val="2"/>
          <w:lang w:eastAsia="en-US"/>
        </w:rPr>
        <w:t>5</w:t>
      </w:r>
      <w:r w:rsidRPr="00147755">
        <w:rPr>
          <w:rFonts w:ascii="Arial Narrow" w:eastAsia="Calibri" w:hAnsi="Arial Narrow" w:cs="Arial"/>
          <w:kern w:val="2"/>
          <w:lang w:eastAsia="en-US"/>
        </w:rPr>
        <w:t xml:space="preserve"> ust. 7).</w:t>
      </w:r>
    </w:p>
    <w:p w14:paraId="6E1309A0" w14:textId="77777777" w:rsidR="0011048A" w:rsidRPr="00147755" w:rsidRDefault="0011048A" w:rsidP="0011048A">
      <w:pPr>
        <w:autoSpaceDE w:val="0"/>
        <w:autoSpaceDN w:val="0"/>
        <w:adjustRightInd w:val="0"/>
        <w:ind w:firstLine="709"/>
        <w:jc w:val="both"/>
        <w:rPr>
          <w:rFonts w:ascii="Arial Narrow" w:eastAsia="Calibri" w:hAnsi="Arial Narrow" w:cs="Arial"/>
          <w:kern w:val="2"/>
          <w:lang w:eastAsia="en-US"/>
        </w:rPr>
      </w:pPr>
    </w:p>
    <w:p w14:paraId="7077DBCC" w14:textId="631334A7" w:rsidR="00E804BD" w:rsidRDefault="00E804BD" w:rsidP="00E804BD">
      <w:pPr>
        <w:pStyle w:val="Akapitzlist"/>
        <w:numPr>
          <w:ilvl w:val="0"/>
          <w:numId w:val="33"/>
        </w:numPr>
        <w:rPr>
          <w:rFonts w:ascii="Arial Narrow" w:eastAsia="Arial Narrow" w:hAnsi="Arial Narrow" w:cs="Arial"/>
          <w:color w:val="000000"/>
          <w:kern w:val="2"/>
          <w:lang w:eastAsia="en-US"/>
        </w:rPr>
      </w:pPr>
      <w:r w:rsidRPr="00E804BD">
        <w:rPr>
          <w:rFonts w:ascii="Arial Narrow" w:eastAsia="Arial Narrow" w:hAnsi="Arial Narrow" w:cs="Arial"/>
          <w:color w:val="000000"/>
          <w:kern w:val="2"/>
          <w:lang w:eastAsia="en-US"/>
        </w:rPr>
        <w:t xml:space="preserve">Zaliczka zostanie wypłacona na rachunek bankowy Wykonawcy ………………………. w terminie  14   dni od przekazania placu budowy po doręczeniu Zamawiającemu faktury VAT na kwotę obejmującą zaliczkę. </w:t>
      </w:r>
    </w:p>
    <w:p w14:paraId="33B3C2ED" w14:textId="77777777" w:rsidR="00C175D0" w:rsidRPr="00E804BD" w:rsidRDefault="00C175D0" w:rsidP="00C175D0">
      <w:pPr>
        <w:pStyle w:val="Akapitzlist"/>
        <w:ind w:left="360"/>
        <w:rPr>
          <w:rFonts w:ascii="Arial Narrow" w:eastAsia="Arial Narrow" w:hAnsi="Arial Narrow" w:cs="Arial"/>
          <w:color w:val="000000"/>
          <w:kern w:val="2"/>
          <w:lang w:eastAsia="en-US"/>
        </w:rPr>
      </w:pPr>
    </w:p>
    <w:p w14:paraId="6B652DCB" w14:textId="34710FCC" w:rsidR="0011048A" w:rsidRPr="00147755" w:rsidRDefault="0011048A" w:rsidP="00F72642">
      <w:pPr>
        <w:pStyle w:val="Akapitzlist"/>
        <w:numPr>
          <w:ilvl w:val="0"/>
          <w:numId w:val="33"/>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Podstawą wystawienia faktur częściowych będą za etapy, o których mowa w ust. 1 pkt 2) – Protok</w:t>
      </w:r>
      <w:r w:rsidR="00E804BD">
        <w:rPr>
          <w:rFonts w:ascii="Arial Narrow" w:eastAsia="Arial Narrow" w:hAnsi="Arial Narrow" w:cs="Arial"/>
          <w:color w:val="000000"/>
          <w:kern w:val="2"/>
          <w:lang w:eastAsia="en-US"/>
        </w:rPr>
        <w:t>ół</w:t>
      </w:r>
      <w:r w:rsidRPr="00147755">
        <w:rPr>
          <w:rFonts w:ascii="Arial Narrow" w:eastAsia="Arial Narrow" w:hAnsi="Arial Narrow" w:cs="Arial"/>
          <w:color w:val="000000"/>
          <w:kern w:val="2"/>
          <w:lang w:eastAsia="en-US"/>
        </w:rPr>
        <w:t xml:space="preserve"> Odbioru Częściowego. </w:t>
      </w:r>
    </w:p>
    <w:p w14:paraId="239AA987" w14:textId="77777777" w:rsidR="0011048A" w:rsidRPr="00147755" w:rsidRDefault="0011048A" w:rsidP="00F72642">
      <w:pPr>
        <w:numPr>
          <w:ilvl w:val="0"/>
          <w:numId w:val="33"/>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 xml:space="preserve">Podstawą wystawienia faktury końcowej za etap, o którym mowa w ust. 1 pkt. 3) - Protokół Odbioru Końcowego. </w:t>
      </w:r>
    </w:p>
    <w:p w14:paraId="7F665F5B" w14:textId="77777777" w:rsidR="0011048A" w:rsidRPr="00147755" w:rsidRDefault="0011048A" w:rsidP="00F72642">
      <w:pPr>
        <w:numPr>
          <w:ilvl w:val="0"/>
          <w:numId w:val="33"/>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 xml:space="preserve">Płatności odbywać się będą na podstawie faktur wystawionych na adres: </w:t>
      </w:r>
    </w:p>
    <w:p w14:paraId="1565128F" w14:textId="77777777" w:rsidR="0011048A" w:rsidRPr="00147755" w:rsidRDefault="0011048A" w:rsidP="0011048A">
      <w:pPr>
        <w:pBdr>
          <w:top w:val="nil"/>
          <w:left w:val="nil"/>
          <w:bottom w:val="nil"/>
          <w:right w:val="nil"/>
          <w:between w:val="nil"/>
        </w:pBdr>
        <w:tabs>
          <w:tab w:val="left" w:pos="284"/>
        </w:tabs>
        <w:spacing w:after="120"/>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ab/>
        <w:t xml:space="preserve">NABYWCA: ………………………………….., NIP: …………………………; </w:t>
      </w:r>
    </w:p>
    <w:p w14:paraId="6185AC06" w14:textId="77777777" w:rsidR="0011048A" w:rsidRPr="00147755" w:rsidRDefault="0011048A" w:rsidP="0011048A">
      <w:pPr>
        <w:numPr>
          <w:ilvl w:val="0"/>
          <w:numId w:val="35"/>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Adres wysyłki faktury w wersji papierowej: …………………………………………….</w:t>
      </w:r>
    </w:p>
    <w:p w14:paraId="6025453C" w14:textId="77777777" w:rsidR="0011048A" w:rsidRPr="00147755" w:rsidRDefault="0011048A" w:rsidP="0011048A">
      <w:pPr>
        <w:numPr>
          <w:ilvl w:val="0"/>
          <w:numId w:val="35"/>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Adres mailowy : ..............@.....................</w:t>
      </w:r>
    </w:p>
    <w:p w14:paraId="10DDED96" w14:textId="77777777" w:rsidR="0011048A" w:rsidRPr="00147755" w:rsidRDefault="0011048A" w:rsidP="00F72642">
      <w:pPr>
        <w:numPr>
          <w:ilvl w:val="0"/>
          <w:numId w:val="33"/>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 xml:space="preserve">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 gospodarczą. </w:t>
      </w:r>
    </w:p>
    <w:p w14:paraId="2CF03E5A" w14:textId="77777777" w:rsidR="0011048A" w:rsidRPr="00147755" w:rsidRDefault="0011048A" w:rsidP="00F72642">
      <w:pPr>
        <w:numPr>
          <w:ilvl w:val="0"/>
          <w:numId w:val="33"/>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lastRenderedPageBreak/>
        <w:t xml:space="preserve">Zamawiający oświadcza, że będzie realizować płatności za faktury w ramach środków własnych w terminie 30 dni od daty otrzymania przez Zamawiającego prawidłowo wystawionych przez Wykonawcę dokumentów, w tym faktury VAT z zastosowaniem mechanizmu podzielonej płatności, tzw. </w:t>
      </w:r>
      <w:proofErr w:type="spellStart"/>
      <w:r w:rsidRPr="00147755">
        <w:rPr>
          <w:rFonts w:ascii="Arial Narrow" w:eastAsia="Arial Narrow" w:hAnsi="Arial Narrow" w:cs="Arial"/>
          <w:color w:val="000000"/>
          <w:kern w:val="2"/>
          <w:lang w:eastAsia="en-US"/>
        </w:rPr>
        <w:t>split</w:t>
      </w:r>
      <w:proofErr w:type="spellEnd"/>
      <w:r w:rsidRPr="00147755">
        <w:rPr>
          <w:rFonts w:ascii="Arial Narrow" w:eastAsia="Arial Narrow" w:hAnsi="Arial Narrow" w:cs="Arial"/>
          <w:color w:val="000000"/>
          <w:kern w:val="2"/>
          <w:lang w:eastAsia="en-US"/>
        </w:rPr>
        <w:t xml:space="preserve"> </w:t>
      </w:r>
      <w:proofErr w:type="spellStart"/>
      <w:r w:rsidRPr="00147755">
        <w:rPr>
          <w:rFonts w:ascii="Arial Narrow" w:eastAsia="Arial Narrow" w:hAnsi="Arial Narrow" w:cs="Arial"/>
          <w:color w:val="000000"/>
          <w:kern w:val="2"/>
          <w:lang w:eastAsia="en-US"/>
        </w:rPr>
        <w:t>payment</w:t>
      </w:r>
      <w:proofErr w:type="spellEnd"/>
      <w:r w:rsidRPr="00147755">
        <w:rPr>
          <w:rFonts w:ascii="Arial Narrow" w:eastAsia="Arial Narrow" w:hAnsi="Arial Narrow" w:cs="Arial"/>
          <w:color w:val="000000"/>
          <w:kern w:val="2"/>
          <w:lang w:eastAsia="en-US"/>
        </w:rPr>
        <w:t xml:space="preserve">. </w:t>
      </w:r>
    </w:p>
    <w:p w14:paraId="1794D8A4" w14:textId="77777777" w:rsidR="0011048A" w:rsidRPr="00147755" w:rsidRDefault="0011048A" w:rsidP="00F72642">
      <w:pPr>
        <w:numPr>
          <w:ilvl w:val="0"/>
          <w:numId w:val="33"/>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 xml:space="preserve">Podzieloną płatność, tzw. </w:t>
      </w:r>
      <w:proofErr w:type="spellStart"/>
      <w:r w:rsidRPr="00147755">
        <w:rPr>
          <w:rFonts w:ascii="Arial Narrow" w:eastAsia="Arial Narrow" w:hAnsi="Arial Narrow" w:cs="Arial"/>
          <w:color w:val="000000"/>
          <w:kern w:val="2"/>
          <w:lang w:eastAsia="en-US"/>
        </w:rPr>
        <w:t>split</w:t>
      </w:r>
      <w:proofErr w:type="spellEnd"/>
      <w:r w:rsidRPr="00147755">
        <w:rPr>
          <w:rFonts w:ascii="Arial Narrow" w:eastAsia="Arial Narrow" w:hAnsi="Arial Narrow" w:cs="Arial"/>
          <w:color w:val="000000"/>
          <w:kern w:val="2"/>
          <w:lang w:eastAsia="en-US"/>
        </w:rPr>
        <w:t xml:space="preserve"> </w:t>
      </w:r>
      <w:proofErr w:type="spellStart"/>
      <w:r w:rsidRPr="00147755">
        <w:rPr>
          <w:rFonts w:ascii="Arial Narrow" w:eastAsia="Arial Narrow" w:hAnsi="Arial Narrow" w:cs="Arial"/>
          <w:color w:val="000000"/>
          <w:kern w:val="2"/>
          <w:lang w:eastAsia="en-US"/>
        </w:rPr>
        <w:t>payment</w:t>
      </w:r>
      <w:proofErr w:type="spellEnd"/>
      <w:r w:rsidRPr="00147755">
        <w:rPr>
          <w:rFonts w:ascii="Arial Narrow" w:eastAsia="Arial Narrow" w:hAnsi="Arial Narrow" w:cs="Arial"/>
          <w:color w:val="000000"/>
          <w:kern w:val="2"/>
          <w:lang w:eastAsia="en-US"/>
        </w:rPr>
        <w:t xml:space="preserve"> stosuje się wyłącznie przy płatnościach bezgotówkowych, realizowanych za pośrednictwem polecenia przelewu lub polecenia zapłaty czynnych podatników VAT. Mechanizm podzielnej płatności nie będzie wykorzystywany do zapłaty za czynności lub zdarzenia pozostające poza zakresem VAT a także za świadczenia zwolnione z VAT, opodatkowane stawką 0%.</w:t>
      </w:r>
    </w:p>
    <w:p w14:paraId="4447CC2B" w14:textId="77777777" w:rsidR="0011048A" w:rsidRPr="00147755" w:rsidRDefault="0011048A" w:rsidP="00F72642">
      <w:pPr>
        <w:numPr>
          <w:ilvl w:val="0"/>
          <w:numId w:val="33"/>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Wykonawca oświadcza, że wyraża zgodę na dokonywanie przez Zamawiającego płatności w systemie podzielonej płatności.</w:t>
      </w:r>
    </w:p>
    <w:p w14:paraId="11705721" w14:textId="77777777" w:rsidR="0011048A" w:rsidRPr="00147755" w:rsidRDefault="0011048A" w:rsidP="00F72642">
      <w:pPr>
        <w:numPr>
          <w:ilvl w:val="0"/>
          <w:numId w:val="33"/>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 xml:space="preserve"> Wykonawca oświadcza, że numer rachunku rozliczeniowego, który będzie wskazany we wszystkich fakturach, które będą wystawione w jego imieniu, jest rachunkiem dla którego zgodnie z rozdziałem 3a ustawy z dnia 29 sierpnia 1997r.- Prawo bankowe (Dz.U. z 2020 r., poz.1896 z </w:t>
      </w:r>
      <w:proofErr w:type="spellStart"/>
      <w:r w:rsidRPr="00147755">
        <w:rPr>
          <w:rFonts w:ascii="Arial Narrow" w:eastAsia="Arial Narrow" w:hAnsi="Arial Narrow" w:cs="Arial"/>
          <w:color w:val="000000"/>
          <w:kern w:val="2"/>
          <w:lang w:eastAsia="en-US"/>
        </w:rPr>
        <w:t>późn</w:t>
      </w:r>
      <w:proofErr w:type="spellEnd"/>
      <w:r w:rsidRPr="00147755">
        <w:rPr>
          <w:rFonts w:ascii="Arial Narrow" w:eastAsia="Arial Narrow" w:hAnsi="Arial Narrow" w:cs="Arial"/>
          <w:color w:val="000000"/>
          <w:kern w:val="2"/>
          <w:lang w:eastAsia="en-US"/>
        </w:rPr>
        <w:t xml:space="preserve">. zm.) prowadzony jest rachunek VAT. </w:t>
      </w:r>
    </w:p>
    <w:p w14:paraId="1DCB47BC" w14:textId="77777777" w:rsidR="0011048A" w:rsidRPr="00147755" w:rsidRDefault="0011048A" w:rsidP="00F72642">
      <w:pPr>
        <w:numPr>
          <w:ilvl w:val="0"/>
          <w:numId w:val="33"/>
        </w:numPr>
        <w:pBdr>
          <w:top w:val="nil"/>
          <w:left w:val="nil"/>
          <w:bottom w:val="nil"/>
          <w:right w:val="nil"/>
          <w:between w:val="nil"/>
        </w:pBdr>
        <w:tabs>
          <w:tab w:val="left" w:pos="284"/>
        </w:tabs>
        <w:spacing w:after="120" w:line="259" w:lineRule="auto"/>
        <w:jc w:val="both"/>
        <w:rPr>
          <w:rFonts w:ascii="Arial Narrow" w:eastAsia="Arial Narrow" w:hAnsi="Arial Narrow" w:cs="Arial"/>
          <w:color w:val="000000"/>
          <w:kern w:val="2"/>
          <w:lang w:eastAsia="en-US"/>
        </w:rPr>
      </w:pPr>
      <w:r w:rsidRPr="00147755">
        <w:rPr>
          <w:rFonts w:ascii="Arial Narrow" w:eastAsia="Arial Narrow" w:hAnsi="Arial Narrow" w:cs="Arial"/>
          <w:color w:val="000000"/>
          <w:kern w:val="2"/>
          <w:lang w:eastAsia="en-US"/>
        </w:rPr>
        <w:t>Za datę zapłaty należności wynikającej z faktur uznaje się dzień obciążenia rachunku Zamawiającego.</w:t>
      </w:r>
    </w:p>
    <w:p w14:paraId="0D73023D" w14:textId="77777777" w:rsidR="00536DAE" w:rsidRPr="00147755" w:rsidRDefault="00536DAE" w:rsidP="00536DAE">
      <w:pPr>
        <w:pBdr>
          <w:top w:val="nil"/>
          <w:left w:val="nil"/>
          <w:bottom w:val="nil"/>
          <w:right w:val="nil"/>
          <w:between w:val="nil"/>
        </w:pBdr>
        <w:tabs>
          <w:tab w:val="left" w:pos="284"/>
        </w:tabs>
        <w:spacing w:after="120" w:line="259" w:lineRule="auto"/>
        <w:ind w:left="360"/>
        <w:jc w:val="both"/>
        <w:rPr>
          <w:rFonts w:ascii="Arial Narrow" w:eastAsia="Arial Narrow" w:hAnsi="Arial Narrow" w:cs="Arial"/>
          <w:color w:val="000000"/>
          <w:kern w:val="2"/>
          <w:lang w:eastAsia="en-US"/>
        </w:rPr>
      </w:pPr>
    </w:p>
    <w:p w14:paraId="23C504E3" w14:textId="77777777" w:rsidR="00536DAE" w:rsidRPr="00147755" w:rsidRDefault="00536DAE" w:rsidP="00536DAE">
      <w:pPr>
        <w:jc w:val="center"/>
        <w:rPr>
          <w:rFonts w:ascii="Arial Narrow" w:hAnsi="Arial Narrow" w:cs="Arial"/>
          <w:b/>
          <w:bCs/>
        </w:rPr>
      </w:pPr>
      <w:r w:rsidRPr="00147755">
        <w:rPr>
          <w:rFonts w:ascii="Arial Narrow" w:hAnsi="Arial Narrow" w:cs="Arial"/>
          <w:b/>
          <w:bCs/>
        </w:rPr>
        <w:t>Odbiór przedmiotu umowy</w:t>
      </w:r>
    </w:p>
    <w:p w14:paraId="58593AA0" w14:textId="275F2485" w:rsidR="00536DAE" w:rsidRPr="00147755" w:rsidRDefault="00536DAE" w:rsidP="00536DAE">
      <w:pPr>
        <w:jc w:val="center"/>
        <w:rPr>
          <w:rFonts w:ascii="Arial Narrow" w:hAnsi="Arial Narrow" w:cs="Arial"/>
          <w:b/>
          <w:bCs/>
        </w:rPr>
      </w:pPr>
      <w:r w:rsidRPr="00147755">
        <w:rPr>
          <w:rFonts w:ascii="Arial Narrow" w:hAnsi="Arial Narrow" w:cs="Arial"/>
          <w:b/>
          <w:bCs/>
        </w:rPr>
        <w:t xml:space="preserve">§ </w:t>
      </w:r>
      <w:r w:rsidR="00125416">
        <w:rPr>
          <w:rFonts w:ascii="Arial Narrow" w:hAnsi="Arial Narrow" w:cs="Arial"/>
          <w:b/>
          <w:bCs/>
        </w:rPr>
        <w:t>7</w:t>
      </w:r>
    </w:p>
    <w:p w14:paraId="722AF4DF" w14:textId="77777777" w:rsidR="00536DAE" w:rsidRPr="00147755" w:rsidRDefault="00536DAE" w:rsidP="00536DAE">
      <w:pPr>
        <w:numPr>
          <w:ilvl w:val="3"/>
          <w:numId w:val="38"/>
        </w:numPr>
        <w:spacing w:after="160"/>
        <w:jc w:val="both"/>
        <w:rPr>
          <w:rFonts w:ascii="Arial Narrow" w:hAnsi="Arial Narrow" w:cs="Arial"/>
        </w:rPr>
      </w:pPr>
      <w:r w:rsidRPr="00147755">
        <w:rPr>
          <w:rFonts w:ascii="Arial Narrow" w:hAnsi="Arial Narrow" w:cs="Arial"/>
        </w:rPr>
        <w:t>Wykonawca zgłosi Zamawiającemu gotowość do odbioru częściowego oraz końcowego prac na piśmie.</w:t>
      </w:r>
    </w:p>
    <w:p w14:paraId="75010CAA" w14:textId="77777777" w:rsidR="00536DAE" w:rsidRPr="00147755" w:rsidRDefault="00536DAE" w:rsidP="00536DAE">
      <w:pPr>
        <w:numPr>
          <w:ilvl w:val="3"/>
          <w:numId w:val="38"/>
        </w:numPr>
        <w:spacing w:after="160"/>
        <w:jc w:val="both"/>
        <w:rPr>
          <w:rFonts w:ascii="Arial Narrow" w:hAnsi="Arial Narrow" w:cs="Arial"/>
        </w:rPr>
      </w:pPr>
      <w:r w:rsidRPr="00147755">
        <w:rPr>
          <w:rFonts w:ascii="Arial Narrow" w:hAnsi="Arial Narrow" w:cs="Arial"/>
        </w:rPr>
        <w:t>Zamawiający, na podstawie zgłoszenia gotowości do odbioru, wyznaczy termin rozpoczęcia odbioru, o czym poinformuje Wykonawcę na piśmie. Zamawiający rozpocznie odbiór w wyznaczonym terminie, tj. w ciągu 3 dni roboczych od daty zawiadomienia go o gotowości do odbioru. W czynnościach odbioru będą brali udział przedstawiciele Zamawiającego i Wykonawcy.</w:t>
      </w:r>
    </w:p>
    <w:p w14:paraId="444FC720" w14:textId="77777777" w:rsidR="00536DAE" w:rsidRPr="00147755" w:rsidRDefault="00536DAE" w:rsidP="00536DAE">
      <w:pPr>
        <w:numPr>
          <w:ilvl w:val="3"/>
          <w:numId w:val="38"/>
        </w:numPr>
        <w:spacing w:after="160"/>
        <w:jc w:val="both"/>
        <w:rPr>
          <w:rFonts w:ascii="Arial Narrow" w:hAnsi="Arial Narrow" w:cs="Arial"/>
        </w:rPr>
      </w:pPr>
      <w:r w:rsidRPr="00147755">
        <w:rPr>
          <w:rFonts w:ascii="Arial Narrow" w:hAnsi="Arial Narrow" w:cs="Arial"/>
        </w:rPr>
        <w:t xml:space="preserve">Strony sporządzą protokół odbioru końcowego prac, zawierający wszelkie ustalenia, </w:t>
      </w:r>
      <w:r w:rsidRPr="00147755">
        <w:rPr>
          <w:rFonts w:ascii="Arial Narrow" w:hAnsi="Arial Narrow" w:cs="Arial"/>
        </w:rPr>
        <w:br/>
        <w:t>w szczególności Zamawiający wyznaczy terminy usunięcia wad i usterek ewentualnie stwierdzonych podczas odbioru. Żądając usunięcia stwierdzonych wad, Zamawiający wyznaczy Wykonawcy termin technicznie uzasadniony na ich usunięcie. Wykonawca nie może odmówić usunięcia wad bez względu na wysokość związanych z tym kosztów.</w:t>
      </w:r>
    </w:p>
    <w:p w14:paraId="4396E9B8" w14:textId="77777777" w:rsidR="00536DAE" w:rsidRPr="00147755" w:rsidRDefault="00536DAE" w:rsidP="00536DAE">
      <w:pPr>
        <w:numPr>
          <w:ilvl w:val="3"/>
          <w:numId w:val="38"/>
        </w:numPr>
        <w:spacing w:after="160"/>
        <w:jc w:val="both"/>
        <w:rPr>
          <w:rFonts w:ascii="Arial Narrow" w:hAnsi="Arial Narrow" w:cs="Arial"/>
        </w:rPr>
      </w:pPr>
      <w:r w:rsidRPr="00147755">
        <w:rPr>
          <w:rFonts w:ascii="Arial Narrow" w:hAnsi="Arial Narrow" w:cs="Arial"/>
        </w:rPr>
        <w:t xml:space="preserve"> Koszty usuwania wad i usterek ponosi Wykonawca.</w:t>
      </w:r>
    </w:p>
    <w:p w14:paraId="0F91228B" w14:textId="77777777" w:rsidR="00536DAE" w:rsidRPr="00147755" w:rsidRDefault="00536DAE" w:rsidP="00536DAE">
      <w:pPr>
        <w:numPr>
          <w:ilvl w:val="3"/>
          <w:numId w:val="38"/>
        </w:numPr>
        <w:spacing w:after="160"/>
        <w:jc w:val="both"/>
        <w:rPr>
          <w:rFonts w:ascii="Arial Narrow" w:hAnsi="Arial Narrow" w:cs="Arial"/>
        </w:rPr>
      </w:pPr>
      <w:r w:rsidRPr="00147755">
        <w:rPr>
          <w:rFonts w:ascii="Arial Narrow" w:hAnsi="Arial Narrow" w:cs="Arial"/>
        </w:rPr>
        <w:t xml:space="preserve">W razie nieusunięcia w ustalonym terminie przez Wykonawcę wad i usterek lub braków stwierdzonych przy odbiorze, w okresie gwarancji, Zamawiający jest upoważniony do ich usunięcia na koszt Wykonawcy. </w:t>
      </w:r>
    </w:p>
    <w:p w14:paraId="340AC641" w14:textId="77777777" w:rsidR="0011048A" w:rsidRPr="00147755" w:rsidRDefault="0011048A" w:rsidP="002028C5">
      <w:pPr>
        <w:autoSpaceDE w:val="0"/>
        <w:autoSpaceDN w:val="0"/>
        <w:spacing w:line="276" w:lineRule="auto"/>
        <w:contextualSpacing/>
        <w:jc w:val="both"/>
        <w:rPr>
          <w:rFonts w:ascii="Arial Narrow" w:eastAsia="Calibri" w:hAnsi="Arial Narrow" w:cs="Arial"/>
          <w:b/>
          <w:bCs/>
          <w:strike/>
          <w:color w:val="FF0000"/>
          <w:lang w:eastAsia="en-US"/>
        </w:rPr>
      </w:pPr>
    </w:p>
    <w:p w14:paraId="55EDB57F" w14:textId="77777777" w:rsidR="0011048A" w:rsidRPr="00147755" w:rsidRDefault="0011048A" w:rsidP="002028C5">
      <w:pPr>
        <w:autoSpaceDE w:val="0"/>
        <w:autoSpaceDN w:val="0"/>
        <w:spacing w:line="276" w:lineRule="auto"/>
        <w:contextualSpacing/>
        <w:jc w:val="both"/>
        <w:rPr>
          <w:rFonts w:ascii="Arial Narrow" w:eastAsia="Calibri" w:hAnsi="Arial Narrow" w:cs="Arial"/>
          <w:b/>
          <w:bCs/>
          <w:strike/>
          <w:color w:val="FF0000"/>
          <w:lang w:eastAsia="en-US"/>
        </w:rPr>
      </w:pPr>
    </w:p>
    <w:p w14:paraId="4404DD6F" w14:textId="77777777" w:rsidR="0094632A" w:rsidRPr="00147755" w:rsidRDefault="0094632A" w:rsidP="0094632A">
      <w:pPr>
        <w:jc w:val="center"/>
        <w:rPr>
          <w:rFonts w:ascii="Arial Narrow" w:hAnsi="Arial Narrow" w:cstheme="minorHAnsi"/>
          <w:b/>
        </w:rPr>
      </w:pPr>
      <w:r w:rsidRPr="00147755">
        <w:rPr>
          <w:rFonts w:ascii="Arial Narrow" w:hAnsi="Arial Narrow" w:cstheme="minorHAnsi"/>
          <w:b/>
        </w:rPr>
        <w:t>ZMIANY WARUNKÓW UMOWY</w:t>
      </w:r>
    </w:p>
    <w:p w14:paraId="7C4B9EEE" w14:textId="53C820AC" w:rsidR="00147755" w:rsidRPr="00147755" w:rsidRDefault="00503329" w:rsidP="00503329">
      <w:pPr>
        <w:jc w:val="center"/>
        <w:rPr>
          <w:rFonts w:ascii="Arial Narrow" w:hAnsi="Arial Narrow" w:cstheme="minorHAnsi"/>
          <w:b/>
          <w:bCs/>
        </w:rPr>
      </w:pPr>
      <w:r w:rsidRPr="00147755">
        <w:rPr>
          <w:rFonts w:ascii="Arial Narrow" w:hAnsi="Arial Narrow" w:cstheme="minorHAnsi"/>
          <w:b/>
          <w:bCs/>
        </w:rPr>
        <w:t xml:space="preserve">§ </w:t>
      </w:r>
      <w:r w:rsidR="00125416">
        <w:rPr>
          <w:rFonts w:ascii="Arial Narrow" w:hAnsi="Arial Narrow" w:cstheme="minorHAnsi"/>
          <w:b/>
          <w:bCs/>
        </w:rPr>
        <w:t>8</w:t>
      </w:r>
    </w:p>
    <w:p w14:paraId="6AEC6A24" w14:textId="77777777" w:rsidR="00147755" w:rsidRPr="00147755" w:rsidRDefault="00147755" w:rsidP="00503329">
      <w:pPr>
        <w:jc w:val="center"/>
        <w:rPr>
          <w:rFonts w:ascii="Arial Narrow" w:hAnsi="Arial Narrow" w:cstheme="minorHAnsi"/>
          <w:b/>
          <w:bCs/>
        </w:rPr>
      </w:pPr>
    </w:p>
    <w:p w14:paraId="25DB20F5" w14:textId="77777777" w:rsidR="00147755" w:rsidRPr="00147755" w:rsidRDefault="00147755" w:rsidP="00147755">
      <w:pPr>
        <w:pStyle w:val="Akapitzlist"/>
        <w:widowControl w:val="0"/>
        <w:numPr>
          <w:ilvl w:val="0"/>
          <w:numId w:val="42"/>
        </w:numPr>
        <w:tabs>
          <w:tab w:val="left" w:pos="361"/>
        </w:tabs>
        <w:autoSpaceDE w:val="0"/>
        <w:autoSpaceDN w:val="0"/>
        <w:spacing w:line="276" w:lineRule="auto"/>
        <w:ind w:right="4" w:firstLine="0"/>
        <w:contextualSpacing w:val="0"/>
        <w:jc w:val="both"/>
        <w:rPr>
          <w:rFonts w:ascii="Arial Narrow" w:hAnsi="Arial Narrow"/>
        </w:rPr>
      </w:pPr>
      <w:bookmarkStart w:id="9" w:name="_Hlk166236691"/>
      <w:r w:rsidRPr="00147755">
        <w:rPr>
          <w:rFonts w:ascii="Arial Narrow" w:hAnsi="Arial Narrow"/>
        </w:rPr>
        <w:t>Zmiana</w:t>
      </w:r>
      <w:r w:rsidRPr="00147755">
        <w:rPr>
          <w:rFonts w:ascii="Arial Narrow" w:hAnsi="Arial Narrow"/>
          <w:spacing w:val="-2"/>
        </w:rPr>
        <w:t xml:space="preserve"> </w:t>
      </w:r>
      <w:r w:rsidRPr="00147755">
        <w:rPr>
          <w:rFonts w:ascii="Arial Narrow" w:hAnsi="Arial Narrow"/>
        </w:rPr>
        <w:t>postanowień</w:t>
      </w:r>
      <w:r w:rsidRPr="00147755">
        <w:rPr>
          <w:rFonts w:ascii="Arial Narrow" w:hAnsi="Arial Narrow"/>
          <w:spacing w:val="-5"/>
        </w:rPr>
        <w:t xml:space="preserve"> </w:t>
      </w:r>
      <w:r w:rsidRPr="00147755">
        <w:rPr>
          <w:rFonts w:ascii="Arial Narrow" w:hAnsi="Arial Narrow"/>
        </w:rPr>
        <w:t>zawartej</w:t>
      </w:r>
      <w:r w:rsidRPr="00147755">
        <w:rPr>
          <w:rFonts w:ascii="Arial Narrow" w:hAnsi="Arial Narrow"/>
          <w:spacing w:val="-9"/>
        </w:rPr>
        <w:t xml:space="preserve"> </w:t>
      </w:r>
      <w:r w:rsidRPr="00147755">
        <w:rPr>
          <w:rFonts w:ascii="Arial Narrow" w:hAnsi="Arial Narrow"/>
        </w:rPr>
        <w:t>umowy</w:t>
      </w:r>
      <w:r w:rsidRPr="00147755">
        <w:rPr>
          <w:rFonts w:ascii="Arial Narrow" w:hAnsi="Arial Narrow"/>
          <w:spacing w:val="-5"/>
        </w:rPr>
        <w:t xml:space="preserve"> </w:t>
      </w:r>
      <w:r w:rsidRPr="00147755">
        <w:rPr>
          <w:rFonts w:ascii="Arial Narrow" w:hAnsi="Arial Narrow"/>
        </w:rPr>
        <w:t>może</w:t>
      </w:r>
      <w:r w:rsidRPr="00147755">
        <w:rPr>
          <w:rFonts w:ascii="Arial Narrow" w:hAnsi="Arial Narrow"/>
          <w:spacing w:val="-2"/>
        </w:rPr>
        <w:t xml:space="preserve"> </w:t>
      </w:r>
      <w:r w:rsidRPr="00147755">
        <w:rPr>
          <w:rFonts w:ascii="Arial Narrow" w:hAnsi="Arial Narrow"/>
        </w:rPr>
        <w:t>nastąpić</w:t>
      </w:r>
      <w:r w:rsidRPr="00147755">
        <w:rPr>
          <w:rFonts w:ascii="Arial Narrow" w:hAnsi="Arial Narrow"/>
          <w:spacing w:val="-1"/>
        </w:rPr>
        <w:t xml:space="preserve"> </w:t>
      </w:r>
      <w:r w:rsidRPr="00147755">
        <w:rPr>
          <w:rFonts w:ascii="Arial Narrow" w:hAnsi="Arial Narrow"/>
        </w:rPr>
        <w:t>za</w:t>
      </w:r>
      <w:r w:rsidRPr="00147755">
        <w:rPr>
          <w:rFonts w:ascii="Arial Narrow" w:hAnsi="Arial Narrow"/>
          <w:spacing w:val="-1"/>
        </w:rPr>
        <w:t xml:space="preserve"> </w:t>
      </w:r>
      <w:r w:rsidRPr="00147755">
        <w:rPr>
          <w:rFonts w:ascii="Arial Narrow" w:hAnsi="Arial Narrow"/>
        </w:rPr>
        <w:t>zgodą</w:t>
      </w:r>
      <w:r w:rsidRPr="00147755">
        <w:rPr>
          <w:rFonts w:ascii="Arial Narrow" w:hAnsi="Arial Narrow"/>
          <w:spacing w:val="-7"/>
        </w:rPr>
        <w:t xml:space="preserve"> </w:t>
      </w:r>
      <w:r w:rsidRPr="00147755">
        <w:rPr>
          <w:rFonts w:ascii="Arial Narrow" w:hAnsi="Arial Narrow"/>
        </w:rPr>
        <w:t>obu Stron</w:t>
      </w:r>
      <w:r w:rsidRPr="00147755">
        <w:rPr>
          <w:rFonts w:ascii="Arial Narrow" w:hAnsi="Arial Narrow"/>
          <w:spacing w:val="-5"/>
        </w:rPr>
        <w:t xml:space="preserve"> </w:t>
      </w:r>
      <w:r w:rsidRPr="00147755">
        <w:rPr>
          <w:rFonts w:ascii="Arial Narrow" w:hAnsi="Arial Narrow"/>
        </w:rPr>
        <w:t>wyrażoną</w:t>
      </w:r>
      <w:r w:rsidRPr="00147755">
        <w:rPr>
          <w:rFonts w:ascii="Arial Narrow" w:hAnsi="Arial Narrow"/>
          <w:spacing w:val="3"/>
        </w:rPr>
        <w:t xml:space="preserve"> </w:t>
      </w:r>
      <w:r w:rsidRPr="00147755">
        <w:rPr>
          <w:rFonts w:ascii="Arial Narrow" w:hAnsi="Arial Narrow"/>
        </w:rPr>
        <w:t xml:space="preserve">na </w:t>
      </w:r>
      <w:r w:rsidRPr="00147755">
        <w:rPr>
          <w:rFonts w:ascii="Arial Narrow" w:hAnsi="Arial Narrow"/>
          <w:spacing w:val="-1"/>
        </w:rPr>
        <w:t xml:space="preserve"> </w:t>
      </w:r>
      <w:r w:rsidRPr="00147755">
        <w:rPr>
          <w:rFonts w:ascii="Arial Narrow" w:hAnsi="Arial Narrow"/>
        </w:rPr>
        <w:t>piśmie</w:t>
      </w:r>
      <w:r w:rsidRPr="00147755">
        <w:rPr>
          <w:rFonts w:ascii="Arial Narrow" w:hAnsi="Arial Narrow"/>
          <w:spacing w:val="-57"/>
        </w:rPr>
        <w:t xml:space="preserve">                               </w:t>
      </w:r>
      <w:r w:rsidRPr="00147755">
        <w:rPr>
          <w:rFonts w:ascii="Arial Narrow" w:hAnsi="Arial Narrow"/>
        </w:rPr>
        <w:t>pod</w:t>
      </w:r>
      <w:r w:rsidRPr="00147755">
        <w:rPr>
          <w:rFonts w:ascii="Arial Narrow" w:hAnsi="Arial Narrow"/>
          <w:spacing w:val="-4"/>
        </w:rPr>
        <w:t xml:space="preserve"> </w:t>
      </w:r>
      <w:r w:rsidRPr="00147755">
        <w:rPr>
          <w:rFonts w:ascii="Arial Narrow" w:hAnsi="Arial Narrow"/>
        </w:rPr>
        <w:t>rygorem</w:t>
      </w:r>
      <w:r w:rsidRPr="00147755">
        <w:rPr>
          <w:rFonts w:ascii="Arial Narrow" w:hAnsi="Arial Narrow"/>
          <w:spacing w:val="-7"/>
        </w:rPr>
        <w:t xml:space="preserve"> </w:t>
      </w:r>
      <w:r w:rsidRPr="00147755">
        <w:rPr>
          <w:rFonts w:ascii="Arial Narrow" w:hAnsi="Arial Narrow"/>
        </w:rPr>
        <w:t>nieważności.</w:t>
      </w:r>
    </w:p>
    <w:p w14:paraId="628C25AD" w14:textId="02A5CFD2" w:rsidR="00147755" w:rsidRPr="00147755" w:rsidRDefault="00147755" w:rsidP="00147755">
      <w:pPr>
        <w:pStyle w:val="Akapitzlist"/>
        <w:widowControl w:val="0"/>
        <w:numPr>
          <w:ilvl w:val="0"/>
          <w:numId w:val="42"/>
        </w:numPr>
        <w:tabs>
          <w:tab w:val="left" w:pos="361"/>
        </w:tabs>
        <w:autoSpaceDE w:val="0"/>
        <w:autoSpaceDN w:val="0"/>
        <w:spacing w:line="276" w:lineRule="auto"/>
        <w:ind w:right="4" w:firstLine="0"/>
        <w:contextualSpacing w:val="0"/>
        <w:jc w:val="both"/>
        <w:rPr>
          <w:rFonts w:ascii="Arial Narrow" w:hAnsi="Arial Narrow"/>
        </w:rPr>
      </w:pPr>
      <w:r w:rsidRPr="00147755">
        <w:rPr>
          <w:rFonts w:ascii="Arial Narrow" w:hAnsi="Arial Narrow"/>
        </w:rPr>
        <w:t>Niedopuszczalna jest zmiana postanowień zawartej umowy oraz wprowadzanie do umowy</w:t>
      </w:r>
      <w:r w:rsidRPr="00147755">
        <w:rPr>
          <w:rFonts w:ascii="Arial Narrow" w:hAnsi="Arial Narrow"/>
          <w:spacing w:val="-57"/>
        </w:rPr>
        <w:t xml:space="preserve"> </w:t>
      </w:r>
      <w:r w:rsidR="00EF2050">
        <w:rPr>
          <w:rFonts w:ascii="Arial Narrow" w:hAnsi="Arial Narrow"/>
          <w:spacing w:val="-57"/>
        </w:rPr>
        <w:t xml:space="preserve">    </w:t>
      </w:r>
      <w:r w:rsidRPr="00147755">
        <w:rPr>
          <w:rFonts w:ascii="Arial Narrow" w:hAnsi="Arial Narrow"/>
        </w:rPr>
        <w:t>postanowień</w:t>
      </w:r>
      <w:r w:rsidRPr="00147755">
        <w:rPr>
          <w:rFonts w:ascii="Arial Narrow" w:hAnsi="Arial Narrow"/>
          <w:spacing w:val="-4"/>
        </w:rPr>
        <w:t xml:space="preserve"> </w:t>
      </w:r>
      <w:r w:rsidRPr="00147755">
        <w:rPr>
          <w:rFonts w:ascii="Arial Narrow" w:hAnsi="Arial Narrow"/>
        </w:rPr>
        <w:t>niekorzystnych</w:t>
      </w:r>
      <w:r w:rsidRPr="00147755">
        <w:rPr>
          <w:rFonts w:ascii="Arial Narrow" w:hAnsi="Arial Narrow"/>
          <w:spacing w:val="-3"/>
        </w:rPr>
        <w:t xml:space="preserve"> </w:t>
      </w:r>
      <w:r w:rsidRPr="00147755">
        <w:rPr>
          <w:rFonts w:ascii="Arial Narrow" w:hAnsi="Arial Narrow"/>
        </w:rPr>
        <w:t>dla</w:t>
      </w:r>
      <w:r w:rsidRPr="00147755">
        <w:rPr>
          <w:rFonts w:ascii="Arial Narrow" w:hAnsi="Arial Narrow"/>
          <w:spacing w:val="1"/>
        </w:rPr>
        <w:t xml:space="preserve"> </w:t>
      </w:r>
      <w:r w:rsidRPr="00147755">
        <w:rPr>
          <w:rFonts w:ascii="Arial Narrow" w:hAnsi="Arial Narrow"/>
        </w:rPr>
        <w:t>Zamawiającego.</w:t>
      </w:r>
    </w:p>
    <w:p w14:paraId="358E5369" w14:textId="77777777" w:rsidR="00147755" w:rsidRPr="00147755" w:rsidRDefault="00147755" w:rsidP="00147755">
      <w:pPr>
        <w:pStyle w:val="Akapitzlist"/>
        <w:widowControl w:val="0"/>
        <w:numPr>
          <w:ilvl w:val="0"/>
          <w:numId w:val="42"/>
        </w:numPr>
        <w:tabs>
          <w:tab w:val="left" w:pos="361"/>
        </w:tabs>
        <w:autoSpaceDE w:val="0"/>
        <w:autoSpaceDN w:val="0"/>
        <w:spacing w:line="276" w:lineRule="auto"/>
        <w:ind w:right="4" w:firstLine="0"/>
        <w:contextualSpacing w:val="0"/>
        <w:jc w:val="both"/>
        <w:rPr>
          <w:rFonts w:ascii="Arial Narrow" w:hAnsi="Arial Narrow"/>
        </w:rPr>
      </w:pPr>
      <w:r w:rsidRPr="00147755">
        <w:rPr>
          <w:rFonts w:ascii="Arial Narrow" w:hAnsi="Arial Narrow"/>
        </w:rPr>
        <w:t>Zamawiający przewiduje możliwość istotnych zmian postanowień umowy, w szczególności</w:t>
      </w:r>
      <w:r w:rsidRPr="00147755">
        <w:rPr>
          <w:rFonts w:ascii="Arial Narrow" w:hAnsi="Arial Narrow"/>
          <w:spacing w:val="-57"/>
        </w:rPr>
        <w:t xml:space="preserve"> </w:t>
      </w:r>
      <w:r w:rsidRPr="00147755">
        <w:rPr>
          <w:rFonts w:ascii="Arial Narrow" w:hAnsi="Arial Narrow"/>
        </w:rPr>
        <w:t>w zakresie zmiany</w:t>
      </w:r>
      <w:r w:rsidRPr="00147755">
        <w:rPr>
          <w:rFonts w:ascii="Arial Narrow" w:hAnsi="Arial Narrow"/>
          <w:spacing w:val="-9"/>
        </w:rPr>
        <w:t xml:space="preserve"> </w:t>
      </w:r>
      <w:r w:rsidRPr="00147755">
        <w:rPr>
          <w:rFonts w:ascii="Arial Narrow" w:hAnsi="Arial Narrow"/>
        </w:rPr>
        <w:t>terminu</w:t>
      </w:r>
      <w:r w:rsidRPr="00147755">
        <w:rPr>
          <w:rFonts w:ascii="Arial Narrow" w:hAnsi="Arial Narrow"/>
          <w:spacing w:val="1"/>
        </w:rPr>
        <w:t xml:space="preserve"> </w:t>
      </w:r>
      <w:r w:rsidRPr="00147755">
        <w:rPr>
          <w:rFonts w:ascii="Arial Narrow" w:hAnsi="Arial Narrow"/>
        </w:rPr>
        <w:t>realizacji</w:t>
      </w:r>
      <w:r w:rsidRPr="00147755">
        <w:rPr>
          <w:rFonts w:ascii="Arial Narrow" w:hAnsi="Arial Narrow"/>
          <w:spacing w:val="-8"/>
        </w:rPr>
        <w:t xml:space="preserve"> </w:t>
      </w:r>
      <w:r w:rsidRPr="00147755">
        <w:rPr>
          <w:rFonts w:ascii="Arial Narrow" w:hAnsi="Arial Narrow"/>
        </w:rPr>
        <w:t>zamówienia</w:t>
      </w:r>
      <w:r w:rsidRPr="00147755">
        <w:rPr>
          <w:rFonts w:ascii="Arial Narrow" w:hAnsi="Arial Narrow"/>
          <w:spacing w:val="5"/>
        </w:rPr>
        <w:t xml:space="preserve"> </w:t>
      </w:r>
      <w:r w:rsidRPr="00147755">
        <w:rPr>
          <w:rFonts w:ascii="Arial Narrow" w:hAnsi="Arial Narrow"/>
        </w:rPr>
        <w:t>lub</w:t>
      </w:r>
      <w:r w:rsidRPr="00147755">
        <w:rPr>
          <w:rFonts w:ascii="Arial Narrow" w:hAnsi="Arial Narrow"/>
          <w:spacing w:val="1"/>
        </w:rPr>
        <w:t xml:space="preserve"> </w:t>
      </w:r>
      <w:r w:rsidRPr="00147755">
        <w:rPr>
          <w:rFonts w:ascii="Arial Narrow" w:hAnsi="Arial Narrow"/>
        </w:rPr>
        <w:t>jego</w:t>
      </w:r>
      <w:r w:rsidRPr="00147755">
        <w:rPr>
          <w:rFonts w:ascii="Arial Narrow" w:hAnsi="Arial Narrow"/>
          <w:spacing w:val="5"/>
        </w:rPr>
        <w:t xml:space="preserve"> </w:t>
      </w:r>
      <w:r w:rsidRPr="00147755">
        <w:rPr>
          <w:rFonts w:ascii="Arial Narrow" w:hAnsi="Arial Narrow"/>
        </w:rPr>
        <w:t>części</w:t>
      </w:r>
      <w:r w:rsidRPr="00147755">
        <w:rPr>
          <w:rFonts w:ascii="Arial Narrow" w:hAnsi="Arial Narrow"/>
          <w:spacing w:val="-8"/>
        </w:rPr>
        <w:t xml:space="preserve"> </w:t>
      </w:r>
      <w:r w:rsidRPr="00147755">
        <w:rPr>
          <w:rFonts w:ascii="Arial Narrow" w:hAnsi="Arial Narrow"/>
        </w:rPr>
        <w:t>w przypadku:</w:t>
      </w:r>
    </w:p>
    <w:p w14:paraId="3022BCC3" w14:textId="77777777" w:rsidR="00147755" w:rsidRPr="00147755" w:rsidRDefault="00147755" w:rsidP="00147755">
      <w:pPr>
        <w:pStyle w:val="Akapitzlist"/>
        <w:widowControl w:val="0"/>
        <w:numPr>
          <w:ilvl w:val="0"/>
          <w:numId w:val="41"/>
        </w:numPr>
        <w:tabs>
          <w:tab w:val="left" w:pos="380"/>
        </w:tabs>
        <w:autoSpaceDE w:val="0"/>
        <w:autoSpaceDN w:val="0"/>
        <w:spacing w:line="276" w:lineRule="auto"/>
        <w:ind w:right="4"/>
        <w:contextualSpacing w:val="0"/>
        <w:jc w:val="both"/>
        <w:rPr>
          <w:rFonts w:ascii="Arial Narrow" w:hAnsi="Arial Narrow"/>
        </w:rPr>
      </w:pPr>
      <w:r w:rsidRPr="00147755">
        <w:rPr>
          <w:rFonts w:ascii="Arial Narrow" w:hAnsi="Arial Narrow"/>
        </w:rPr>
        <w:t>zmianę</w:t>
      </w:r>
      <w:r w:rsidRPr="00147755">
        <w:rPr>
          <w:rFonts w:ascii="Arial Narrow" w:hAnsi="Arial Narrow"/>
          <w:spacing w:val="-3"/>
        </w:rPr>
        <w:t xml:space="preserve"> </w:t>
      </w:r>
      <w:r w:rsidRPr="00147755">
        <w:rPr>
          <w:rFonts w:ascii="Arial Narrow" w:hAnsi="Arial Narrow"/>
        </w:rPr>
        <w:t>terminu</w:t>
      </w:r>
      <w:r w:rsidRPr="00147755">
        <w:rPr>
          <w:rFonts w:ascii="Arial Narrow" w:hAnsi="Arial Narrow"/>
          <w:spacing w:val="-1"/>
        </w:rPr>
        <w:t xml:space="preserve"> </w:t>
      </w:r>
      <w:r w:rsidRPr="00147755">
        <w:rPr>
          <w:rFonts w:ascii="Arial Narrow" w:hAnsi="Arial Narrow"/>
        </w:rPr>
        <w:t>realizacji</w:t>
      </w:r>
      <w:r w:rsidRPr="00147755">
        <w:rPr>
          <w:rFonts w:ascii="Arial Narrow" w:hAnsi="Arial Narrow"/>
          <w:spacing w:val="-6"/>
        </w:rPr>
        <w:t xml:space="preserve"> </w:t>
      </w:r>
      <w:r w:rsidRPr="00147755">
        <w:rPr>
          <w:rFonts w:ascii="Arial Narrow" w:hAnsi="Arial Narrow"/>
        </w:rPr>
        <w:t>umowy</w:t>
      </w:r>
      <w:r w:rsidRPr="00147755">
        <w:rPr>
          <w:rFonts w:ascii="Arial Narrow" w:hAnsi="Arial Narrow"/>
          <w:spacing w:val="-11"/>
        </w:rPr>
        <w:t xml:space="preserve"> </w:t>
      </w:r>
      <w:r w:rsidRPr="00147755">
        <w:rPr>
          <w:rFonts w:ascii="Arial Narrow" w:hAnsi="Arial Narrow"/>
        </w:rPr>
        <w:t>z</w:t>
      </w:r>
      <w:r w:rsidRPr="00147755">
        <w:rPr>
          <w:rFonts w:ascii="Arial Narrow" w:hAnsi="Arial Narrow"/>
          <w:spacing w:val="-2"/>
        </w:rPr>
        <w:t xml:space="preserve"> </w:t>
      </w:r>
      <w:r w:rsidRPr="00147755">
        <w:rPr>
          <w:rFonts w:ascii="Arial Narrow" w:hAnsi="Arial Narrow"/>
        </w:rPr>
        <w:t>powodu</w:t>
      </w:r>
      <w:r w:rsidRPr="00147755">
        <w:rPr>
          <w:rFonts w:ascii="Arial Narrow" w:hAnsi="Arial Narrow"/>
          <w:spacing w:val="-6"/>
        </w:rPr>
        <w:t xml:space="preserve"> </w:t>
      </w:r>
      <w:r w:rsidRPr="00147755">
        <w:rPr>
          <w:rFonts w:ascii="Arial Narrow" w:hAnsi="Arial Narrow"/>
        </w:rPr>
        <w:t>wystąpienia</w:t>
      </w:r>
      <w:r w:rsidRPr="00147755">
        <w:rPr>
          <w:rFonts w:ascii="Arial Narrow" w:hAnsi="Arial Narrow"/>
          <w:spacing w:val="-3"/>
        </w:rPr>
        <w:t xml:space="preserve"> </w:t>
      </w:r>
      <w:r w:rsidRPr="00147755">
        <w:rPr>
          <w:rFonts w:ascii="Arial Narrow" w:hAnsi="Arial Narrow"/>
        </w:rPr>
        <w:t>nieprzewidzianych</w:t>
      </w:r>
      <w:r w:rsidRPr="00147755">
        <w:rPr>
          <w:rFonts w:ascii="Arial Narrow" w:hAnsi="Arial Narrow"/>
          <w:spacing w:val="-6"/>
        </w:rPr>
        <w:t xml:space="preserve"> </w:t>
      </w:r>
      <w:r w:rsidRPr="00147755">
        <w:rPr>
          <w:rFonts w:ascii="Arial Narrow" w:hAnsi="Arial Narrow"/>
        </w:rPr>
        <w:t>zdarzeń,</w:t>
      </w:r>
    </w:p>
    <w:p w14:paraId="3FB0419B" w14:textId="77777777" w:rsidR="00147755" w:rsidRPr="00147755" w:rsidRDefault="00147755" w:rsidP="00147755">
      <w:pPr>
        <w:pStyle w:val="Akapitzlist"/>
        <w:widowControl w:val="0"/>
        <w:numPr>
          <w:ilvl w:val="0"/>
          <w:numId w:val="41"/>
        </w:numPr>
        <w:tabs>
          <w:tab w:val="left" w:pos="380"/>
        </w:tabs>
        <w:autoSpaceDE w:val="0"/>
        <w:autoSpaceDN w:val="0"/>
        <w:spacing w:line="276" w:lineRule="auto"/>
        <w:ind w:left="116" w:right="4" w:firstLine="0"/>
        <w:contextualSpacing w:val="0"/>
        <w:jc w:val="both"/>
        <w:rPr>
          <w:rFonts w:ascii="Arial Narrow" w:hAnsi="Arial Narrow"/>
        </w:rPr>
      </w:pPr>
      <w:r w:rsidRPr="00147755">
        <w:rPr>
          <w:rFonts w:ascii="Arial Narrow" w:hAnsi="Arial Narrow"/>
        </w:rPr>
        <w:t>zmiany</w:t>
      </w:r>
      <w:r w:rsidRPr="00147755">
        <w:rPr>
          <w:rFonts w:ascii="Arial Narrow" w:hAnsi="Arial Narrow"/>
          <w:spacing w:val="-8"/>
        </w:rPr>
        <w:t xml:space="preserve"> </w:t>
      </w:r>
      <w:r w:rsidRPr="00147755">
        <w:rPr>
          <w:rFonts w:ascii="Arial Narrow" w:hAnsi="Arial Narrow"/>
        </w:rPr>
        <w:t>osób, przy</w:t>
      </w:r>
      <w:r w:rsidRPr="00147755">
        <w:rPr>
          <w:rFonts w:ascii="Arial Narrow" w:hAnsi="Arial Narrow"/>
          <w:spacing w:val="-12"/>
        </w:rPr>
        <w:t xml:space="preserve"> </w:t>
      </w:r>
      <w:r w:rsidRPr="00147755">
        <w:rPr>
          <w:rFonts w:ascii="Arial Narrow" w:hAnsi="Arial Narrow"/>
        </w:rPr>
        <w:t>pomocy</w:t>
      </w:r>
      <w:r w:rsidRPr="00147755">
        <w:rPr>
          <w:rFonts w:ascii="Arial Narrow" w:hAnsi="Arial Narrow"/>
          <w:spacing w:val="-12"/>
        </w:rPr>
        <w:t xml:space="preserve"> </w:t>
      </w:r>
      <w:r w:rsidRPr="00147755">
        <w:rPr>
          <w:rFonts w:ascii="Arial Narrow" w:hAnsi="Arial Narrow"/>
        </w:rPr>
        <w:t>których</w:t>
      </w:r>
      <w:r w:rsidRPr="00147755">
        <w:rPr>
          <w:rFonts w:ascii="Arial Narrow" w:hAnsi="Arial Narrow"/>
          <w:spacing w:val="-3"/>
        </w:rPr>
        <w:t xml:space="preserve"> </w:t>
      </w:r>
      <w:r w:rsidRPr="00147755">
        <w:rPr>
          <w:rFonts w:ascii="Arial Narrow" w:hAnsi="Arial Narrow"/>
        </w:rPr>
        <w:t>Wykonawca realizuje</w:t>
      </w:r>
      <w:r w:rsidRPr="00147755">
        <w:rPr>
          <w:rFonts w:ascii="Arial Narrow" w:hAnsi="Arial Narrow"/>
          <w:spacing w:val="-3"/>
        </w:rPr>
        <w:t xml:space="preserve"> </w:t>
      </w:r>
      <w:r w:rsidRPr="00147755">
        <w:rPr>
          <w:rFonts w:ascii="Arial Narrow" w:hAnsi="Arial Narrow"/>
        </w:rPr>
        <w:t>przedmiot</w:t>
      </w:r>
      <w:r w:rsidRPr="00147755">
        <w:rPr>
          <w:rFonts w:ascii="Arial Narrow" w:hAnsi="Arial Narrow"/>
          <w:spacing w:val="2"/>
        </w:rPr>
        <w:t xml:space="preserve"> </w:t>
      </w:r>
      <w:r w:rsidRPr="00147755">
        <w:rPr>
          <w:rFonts w:ascii="Arial Narrow" w:hAnsi="Arial Narrow"/>
        </w:rPr>
        <w:t>umowy</w:t>
      </w:r>
      <w:r w:rsidRPr="00147755">
        <w:rPr>
          <w:rFonts w:ascii="Arial Narrow" w:hAnsi="Arial Narrow"/>
          <w:spacing w:val="-7"/>
        </w:rPr>
        <w:t xml:space="preserve"> </w:t>
      </w:r>
      <w:r w:rsidRPr="00147755">
        <w:rPr>
          <w:rFonts w:ascii="Arial Narrow" w:hAnsi="Arial Narrow"/>
        </w:rPr>
        <w:t>na</w:t>
      </w:r>
      <w:r w:rsidRPr="00147755">
        <w:rPr>
          <w:rFonts w:ascii="Arial Narrow" w:hAnsi="Arial Narrow"/>
          <w:spacing w:val="1"/>
        </w:rPr>
        <w:t xml:space="preserve"> </w:t>
      </w:r>
      <w:r w:rsidRPr="00147755">
        <w:rPr>
          <w:rFonts w:ascii="Arial Narrow" w:hAnsi="Arial Narrow"/>
        </w:rPr>
        <w:t>inne</w:t>
      </w:r>
      <w:r w:rsidRPr="00147755">
        <w:rPr>
          <w:rFonts w:ascii="Arial Narrow" w:hAnsi="Arial Narrow"/>
          <w:spacing w:val="-57"/>
        </w:rPr>
        <w:t xml:space="preserve"> </w:t>
      </w:r>
      <w:r w:rsidRPr="00147755">
        <w:rPr>
          <w:rFonts w:ascii="Arial Narrow" w:hAnsi="Arial Narrow"/>
        </w:rPr>
        <w:t>spełniające warunki</w:t>
      </w:r>
      <w:r w:rsidRPr="00147755">
        <w:rPr>
          <w:rFonts w:ascii="Arial Narrow" w:hAnsi="Arial Narrow"/>
          <w:spacing w:val="-3"/>
        </w:rPr>
        <w:t xml:space="preserve"> </w:t>
      </w:r>
      <w:r w:rsidRPr="00147755">
        <w:rPr>
          <w:rFonts w:ascii="Arial Narrow" w:hAnsi="Arial Narrow"/>
        </w:rPr>
        <w:t>określone w</w:t>
      </w:r>
      <w:r w:rsidRPr="00147755">
        <w:rPr>
          <w:rFonts w:ascii="Arial Narrow" w:hAnsi="Arial Narrow"/>
          <w:spacing w:val="1"/>
        </w:rPr>
        <w:t xml:space="preserve"> </w:t>
      </w:r>
      <w:r w:rsidRPr="00147755">
        <w:rPr>
          <w:rFonts w:ascii="Arial Narrow" w:hAnsi="Arial Narrow"/>
        </w:rPr>
        <w:t>Zaproszeniu,</w:t>
      </w:r>
    </w:p>
    <w:p w14:paraId="67D1BD0F" w14:textId="77777777" w:rsidR="00147755" w:rsidRPr="00147755" w:rsidRDefault="00147755" w:rsidP="00147755">
      <w:pPr>
        <w:pStyle w:val="Akapitzlist"/>
        <w:widowControl w:val="0"/>
        <w:numPr>
          <w:ilvl w:val="0"/>
          <w:numId w:val="41"/>
        </w:numPr>
        <w:tabs>
          <w:tab w:val="left" w:pos="380"/>
        </w:tabs>
        <w:autoSpaceDE w:val="0"/>
        <w:autoSpaceDN w:val="0"/>
        <w:spacing w:line="276" w:lineRule="auto"/>
        <w:ind w:left="116" w:right="4" w:firstLine="0"/>
        <w:contextualSpacing w:val="0"/>
        <w:jc w:val="both"/>
        <w:rPr>
          <w:rFonts w:ascii="Arial Narrow" w:hAnsi="Arial Narrow"/>
        </w:rPr>
      </w:pPr>
      <w:r w:rsidRPr="00147755">
        <w:rPr>
          <w:rFonts w:ascii="Arial Narrow" w:hAnsi="Arial Narrow"/>
        </w:rPr>
        <w:lastRenderedPageBreak/>
        <w:t>gdy</w:t>
      </w:r>
      <w:r w:rsidRPr="00147755">
        <w:rPr>
          <w:rFonts w:ascii="Arial Narrow" w:hAnsi="Arial Narrow"/>
          <w:spacing w:val="-12"/>
        </w:rPr>
        <w:t xml:space="preserve"> </w:t>
      </w:r>
      <w:r w:rsidRPr="00147755">
        <w:rPr>
          <w:rFonts w:ascii="Arial Narrow" w:hAnsi="Arial Narrow"/>
        </w:rPr>
        <w:t>wystąpią</w:t>
      </w:r>
      <w:r w:rsidRPr="00147755">
        <w:rPr>
          <w:rFonts w:ascii="Arial Narrow" w:hAnsi="Arial Narrow"/>
          <w:spacing w:val="-2"/>
        </w:rPr>
        <w:t xml:space="preserve"> </w:t>
      </w:r>
      <w:r w:rsidRPr="00147755">
        <w:rPr>
          <w:rFonts w:ascii="Arial Narrow" w:hAnsi="Arial Narrow"/>
        </w:rPr>
        <w:t>zmiany, których</w:t>
      </w:r>
      <w:r w:rsidRPr="00147755">
        <w:rPr>
          <w:rFonts w:ascii="Arial Narrow" w:hAnsi="Arial Narrow"/>
          <w:spacing w:val="-7"/>
        </w:rPr>
        <w:t xml:space="preserve"> </w:t>
      </w:r>
      <w:r w:rsidRPr="00147755">
        <w:rPr>
          <w:rFonts w:ascii="Arial Narrow" w:hAnsi="Arial Narrow"/>
        </w:rPr>
        <w:t>konieczność</w:t>
      </w:r>
      <w:r w:rsidRPr="00147755">
        <w:rPr>
          <w:rFonts w:ascii="Arial Narrow" w:hAnsi="Arial Narrow"/>
          <w:spacing w:val="-3"/>
        </w:rPr>
        <w:t xml:space="preserve"> </w:t>
      </w:r>
      <w:r w:rsidRPr="00147755">
        <w:rPr>
          <w:rFonts w:ascii="Arial Narrow" w:hAnsi="Arial Narrow"/>
        </w:rPr>
        <w:t>wprowadzenia</w:t>
      </w:r>
      <w:r w:rsidRPr="00147755">
        <w:rPr>
          <w:rFonts w:ascii="Arial Narrow" w:hAnsi="Arial Narrow"/>
          <w:spacing w:val="-2"/>
        </w:rPr>
        <w:t xml:space="preserve"> </w:t>
      </w:r>
      <w:r w:rsidRPr="00147755">
        <w:rPr>
          <w:rFonts w:ascii="Arial Narrow" w:hAnsi="Arial Narrow"/>
        </w:rPr>
        <w:t>będzie</w:t>
      </w:r>
      <w:r w:rsidRPr="00147755">
        <w:rPr>
          <w:rFonts w:ascii="Arial Narrow" w:hAnsi="Arial Narrow"/>
          <w:spacing w:val="-3"/>
        </w:rPr>
        <w:t xml:space="preserve"> </w:t>
      </w:r>
      <w:r w:rsidRPr="00147755">
        <w:rPr>
          <w:rFonts w:ascii="Arial Narrow" w:hAnsi="Arial Narrow"/>
        </w:rPr>
        <w:t>wynikała</w:t>
      </w:r>
      <w:r w:rsidRPr="00147755">
        <w:rPr>
          <w:rFonts w:ascii="Arial Narrow" w:hAnsi="Arial Narrow"/>
          <w:spacing w:val="-3"/>
        </w:rPr>
        <w:t xml:space="preserve"> </w:t>
      </w:r>
      <w:r w:rsidRPr="00147755">
        <w:rPr>
          <w:rFonts w:ascii="Arial Narrow" w:hAnsi="Arial Narrow"/>
        </w:rPr>
        <w:t>z</w:t>
      </w:r>
      <w:r w:rsidRPr="00147755">
        <w:rPr>
          <w:rFonts w:ascii="Arial Narrow" w:hAnsi="Arial Narrow"/>
          <w:spacing w:val="-2"/>
        </w:rPr>
        <w:t xml:space="preserve"> </w:t>
      </w:r>
      <w:r w:rsidRPr="00147755">
        <w:rPr>
          <w:rFonts w:ascii="Arial Narrow" w:hAnsi="Arial Narrow"/>
        </w:rPr>
        <w:t>wymagań</w:t>
      </w:r>
      <w:r w:rsidRPr="00147755">
        <w:rPr>
          <w:rFonts w:ascii="Arial Narrow" w:hAnsi="Arial Narrow"/>
          <w:spacing w:val="-57"/>
        </w:rPr>
        <w:t xml:space="preserve"> </w:t>
      </w:r>
      <w:r w:rsidRPr="00147755">
        <w:rPr>
          <w:rFonts w:ascii="Arial Narrow" w:hAnsi="Arial Narrow"/>
        </w:rPr>
        <w:t>instytucji</w:t>
      </w:r>
      <w:r w:rsidRPr="00147755">
        <w:rPr>
          <w:rFonts w:ascii="Arial Narrow" w:hAnsi="Arial Narrow"/>
          <w:spacing w:val="-4"/>
        </w:rPr>
        <w:t xml:space="preserve"> </w:t>
      </w:r>
      <w:r w:rsidRPr="00147755">
        <w:rPr>
          <w:rFonts w:ascii="Arial Narrow" w:hAnsi="Arial Narrow"/>
        </w:rPr>
        <w:t>współfinansujących</w:t>
      </w:r>
      <w:r w:rsidRPr="00147755">
        <w:rPr>
          <w:rFonts w:ascii="Arial Narrow" w:hAnsi="Arial Narrow"/>
          <w:spacing w:val="-4"/>
        </w:rPr>
        <w:t xml:space="preserve"> </w:t>
      </w:r>
      <w:r w:rsidRPr="00147755">
        <w:rPr>
          <w:rFonts w:ascii="Arial Narrow" w:hAnsi="Arial Narrow"/>
        </w:rPr>
        <w:t>realizację przedmiotu</w:t>
      </w:r>
      <w:r w:rsidRPr="00147755">
        <w:rPr>
          <w:rFonts w:ascii="Arial Narrow" w:hAnsi="Arial Narrow"/>
          <w:spacing w:val="2"/>
        </w:rPr>
        <w:t xml:space="preserve"> </w:t>
      </w:r>
      <w:r w:rsidRPr="00147755">
        <w:rPr>
          <w:rFonts w:ascii="Arial Narrow" w:hAnsi="Arial Narrow"/>
        </w:rPr>
        <w:t>zamówienia,</w:t>
      </w:r>
    </w:p>
    <w:p w14:paraId="744EDBE9" w14:textId="77777777" w:rsidR="00147755" w:rsidRPr="00147755" w:rsidRDefault="00147755" w:rsidP="00147755">
      <w:pPr>
        <w:pStyle w:val="Akapitzlist"/>
        <w:widowControl w:val="0"/>
        <w:numPr>
          <w:ilvl w:val="0"/>
          <w:numId w:val="41"/>
        </w:numPr>
        <w:tabs>
          <w:tab w:val="left" w:pos="385"/>
        </w:tabs>
        <w:autoSpaceDE w:val="0"/>
        <w:autoSpaceDN w:val="0"/>
        <w:spacing w:line="276" w:lineRule="auto"/>
        <w:ind w:left="116" w:right="4" w:firstLine="0"/>
        <w:contextualSpacing w:val="0"/>
        <w:jc w:val="both"/>
        <w:rPr>
          <w:rFonts w:ascii="Arial Narrow" w:hAnsi="Arial Narrow"/>
        </w:rPr>
      </w:pPr>
      <w:r w:rsidRPr="00147755">
        <w:rPr>
          <w:rFonts w:ascii="Arial Narrow" w:hAnsi="Arial Narrow"/>
        </w:rPr>
        <w:t xml:space="preserve">działania siły wyższej, za którą uważa się zdarzenia o charakterze nadzwyczajnym występujące po </w:t>
      </w:r>
      <w:r w:rsidRPr="00147755">
        <w:rPr>
          <w:rFonts w:ascii="Arial Narrow" w:hAnsi="Arial Narrow"/>
          <w:spacing w:val="-57"/>
        </w:rPr>
        <w:t xml:space="preserve"> </w:t>
      </w:r>
      <w:r w:rsidRPr="00147755">
        <w:rPr>
          <w:rFonts w:ascii="Arial Narrow" w:hAnsi="Arial Narrow"/>
        </w:rPr>
        <w:t>zawarciu niniejszej Umowy, za które Wykonawca odpowiedzialności nie ponosi i których Strony nie</w:t>
      </w:r>
      <w:r w:rsidRPr="00147755">
        <w:rPr>
          <w:rFonts w:ascii="Arial Narrow" w:hAnsi="Arial Narrow"/>
          <w:spacing w:val="1"/>
        </w:rPr>
        <w:t xml:space="preserve"> </w:t>
      </w:r>
      <w:r w:rsidRPr="00147755">
        <w:rPr>
          <w:rFonts w:ascii="Arial Narrow" w:hAnsi="Arial Narrow"/>
        </w:rPr>
        <w:t>były w stanie przewidzieć w momencie jej zawierania, których zaistnienie lub skutki uniemożliwiają</w:t>
      </w:r>
      <w:r w:rsidRPr="00147755">
        <w:rPr>
          <w:rFonts w:ascii="Arial Narrow" w:hAnsi="Arial Narrow"/>
          <w:spacing w:val="1"/>
        </w:rPr>
        <w:t xml:space="preserve"> </w:t>
      </w:r>
      <w:r w:rsidRPr="00147755">
        <w:rPr>
          <w:rFonts w:ascii="Arial Narrow" w:hAnsi="Arial Narrow"/>
        </w:rPr>
        <w:t>wykonanie</w:t>
      </w:r>
      <w:r w:rsidRPr="00147755">
        <w:rPr>
          <w:rFonts w:ascii="Arial Narrow" w:hAnsi="Arial Narrow"/>
          <w:spacing w:val="1"/>
        </w:rPr>
        <w:t xml:space="preserve"> </w:t>
      </w:r>
      <w:r w:rsidRPr="00147755">
        <w:rPr>
          <w:rFonts w:ascii="Arial Narrow" w:hAnsi="Arial Narrow"/>
        </w:rPr>
        <w:t>niniejszej</w:t>
      </w:r>
      <w:r w:rsidRPr="00147755">
        <w:rPr>
          <w:rFonts w:ascii="Arial Narrow" w:hAnsi="Arial Narrow"/>
          <w:spacing w:val="1"/>
        </w:rPr>
        <w:t xml:space="preserve"> </w:t>
      </w:r>
      <w:r w:rsidRPr="00147755">
        <w:rPr>
          <w:rFonts w:ascii="Arial Narrow" w:hAnsi="Arial Narrow"/>
        </w:rPr>
        <w:t>Umowy</w:t>
      </w:r>
      <w:r w:rsidRPr="00147755">
        <w:rPr>
          <w:rFonts w:ascii="Arial Narrow" w:hAnsi="Arial Narrow"/>
          <w:spacing w:val="1"/>
        </w:rPr>
        <w:t xml:space="preserve"> </w:t>
      </w:r>
      <w:r w:rsidRPr="00147755">
        <w:rPr>
          <w:rFonts w:ascii="Arial Narrow" w:hAnsi="Arial Narrow"/>
        </w:rPr>
        <w:t>w</w:t>
      </w:r>
      <w:r w:rsidRPr="00147755">
        <w:rPr>
          <w:rFonts w:ascii="Arial Narrow" w:hAnsi="Arial Narrow"/>
          <w:spacing w:val="1"/>
        </w:rPr>
        <w:t xml:space="preserve"> </w:t>
      </w:r>
      <w:r w:rsidRPr="00147755">
        <w:rPr>
          <w:rFonts w:ascii="Arial Narrow" w:hAnsi="Arial Narrow"/>
        </w:rPr>
        <w:t>ww.</w:t>
      </w:r>
      <w:r w:rsidRPr="00147755">
        <w:rPr>
          <w:rFonts w:ascii="Arial Narrow" w:hAnsi="Arial Narrow"/>
          <w:spacing w:val="1"/>
        </w:rPr>
        <w:t xml:space="preserve"> </w:t>
      </w:r>
      <w:r w:rsidRPr="00147755">
        <w:rPr>
          <w:rFonts w:ascii="Arial Narrow" w:hAnsi="Arial Narrow"/>
        </w:rPr>
        <w:t>terminie.</w:t>
      </w:r>
      <w:r w:rsidRPr="00147755">
        <w:rPr>
          <w:rFonts w:ascii="Arial Narrow" w:hAnsi="Arial Narrow"/>
          <w:spacing w:val="1"/>
        </w:rPr>
        <w:t xml:space="preserve"> </w:t>
      </w:r>
      <w:r w:rsidRPr="00147755">
        <w:rPr>
          <w:rFonts w:ascii="Arial Narrow" w:hAnsi="Arial Narrow"/>
        </w:rPr>
        <w:t>Do</w:t>
      </w:r>
      <w:r w:rsidRPr="00147755">
        <w:rPr>
          <w:rFonts w:ascii="Arial Narrow" w:hAnsi="Arial Narrow"/>
          <w:spacing w:val="1"/>
        </w:rPr>
        <w:t xml:space="preserve"> </w:t>
      </w:r>
      <w:r w:rsidRPr="00147755">
        <w:rPr>
          <w:rFonts w:ascii="Arial Narrow" w:hAnsi="Arial Narrow"/>
        </w:rPr>
        <w:t>działań</w:t>
      </w:r>
      <w:r w:rsidRPr="00147755">
        <w:rPr>
          <w:rFonts w:ascii="Arial Narrow" w:hAnsi="Arial Narrow"/>
          <w:spacing w:val="1"/>
        </w:rPr>
        <w:t xml:space="preserve"> </w:t>
      </w:r>
      <w:r w:rsidRPr="00147755">
        <w:rPr>
          <w:rFonts w:ascii="Arial Narrow" w:hAnsi="Arial Narrow"/>
        </w:rPr>
        <w:t>siły</w:t>
      </w:r>
      <w:r w:rsidRPr="00147755">
        <w:rPr>
          <w:rFonts w:ascii="Arial Narrow" w:hAnsi="Arial Narrow"/>
          <w:spacing w:val="1"/>
        </w:rPr>
        <w:t xml:space="preserve"> </w:t>
      </w:r>
      <w:r w:rsidRPr="00147755">
        <w:rPr>
          <w:rFonts w:ascii="Arial Narrow" w:hAnsi="Arial Narrow"/>
        </w:rPr>
        <w:t>wyższej</w:t>
      </w:r>
      <w:r w:rsidRPr="00147755">
        <w:rPr>
          <w:rFonts w:ascii="Arial Narrow" w:hAnsi="Arial Narrow"/>
          <w:spacing w:val="1"/>
        </w:rPr>
        <w:t xml:space="preserve"> </w:t>
      </w:r>
      <w:r w:rsidRPr="00147755">
        <w:rPr>
          <w:rFonts w:ascii="Arial Narrow" w:hAnsi="Arial Narrow"/>
        </w:rPr>
        <w:t>Strony</w:t>
      </w:r>
      <w:r w:rsidRPr="00147755">
        <w:rPr>
          <w:rFonts w:ascii="Arial Narrow" w:hAnsi="Arial Narrow"/>
          <w:spacing w:val="1"/>
        </w:rPr>
        <w:t xml:space="preserve"> </w:t>
      </w:r>
      <w:r w:rsidRPr="00147755">
        <w:rPr>
          <w:rFonts w:ascii="Arial Narrow" w:hAnsi="Arial Narrow"/>
        </w:rPr>
        <w:t>zaliczają</w:t>
      </w:r>
      <w:r w:rsidRPr="00147755">
        <w:rPr>
          <w:rFonts w:ascii="Arial Narrow" w:hAnsi="Arial Narrow"/>
          <w:spacing w:val="1"/>
        </w:rPr>
        <w:t xml:space="preserve"> </w:t>
      </w:r>
      <w:r w:rsidRPr="00147755">
        <w:rPr>
          <w:rFonts w:ascii="Arial Narrow" w:hAnsi="Arial Narrow"/>
        </w:rPr>
        <w:t>w</w:t>
      </w:r>
      <w:r w:rsidRPr="00147755">
        <w:rPr>
          <w:rFonts w:ascii="Arial Narrow" w:hAnsi="Arial Narrow"/>
          <w:spacing w:val="1"/>
        </w:rPr>
        <w:t xml:space="preserve"> </w:t>
      </w:r>
      <w:r w:rsidRPr="00147755">
        <w:rPr>
          <w:rFonts w:ascii="Arial Narrow" w:hAnsi="Arial Narrow"/>
        </w:rPr>
        <w:t>szczególności: wojnę, działania wojenne, powódź, pożar, który nie powstał z winy Wykonawcy,</w:t>
      </w:r>
      <w:r w:rsidRPr="00147755">
        <w:rPr>
          <w:rFonts w:ascii="Arial Narrow" w:hAnsi="Arial Narrow"/>
          <w:spacing w:val="1"/>
        </w:rPr>
        <w:t xml:space="preserve"> </w:t>
      </w:r>
      <w:r w:rsidRPr="00147755">
        <w:rPr>
          <w:rFonts w:ascii="Arial Narrow" w:hAnsi="Arial Narrow"/>
        </w:rPr>
        <w:t>epidemie, strajki, z wyjątkiem strajków w zakładach Wykonawcy. Strona powołująca się na stan siły</w:t>
      </w:r>
      <w:r w:rsidRPr="00147755">
        <w:rPr>
          <w:rFonts w:ascii="Arial Narrow" w:hAnsi="Arial Narrow"/>
          <w:spacing w:val="1"/>
        </w:rPr>
        <w:t xml:space="preserve"> </w:t>
      </w:r>
      <w:r w:rsidRPr="00147755">
        <w:rPr>
          <w:rFonts w:ascii="Arial Narrow" w:hAnsi="Arial Narrow"/>
        </w:rPr>
        <w:t>wyższej</w:t>
      </w:r>
      <w:r w:rsidRPr="00147755">
        <w:rPr>
          <w:rFonts w:ascii="Arial Narrow" w:hAnsi="Arial Narrow"/>
          <w:spacing w:val="-10"/>
        </w:rPr>
        <w:t xml:space="preserve"> </w:t>
      </w:r>
      <w:r w:rsidRPr="00147755">
        <w:rPr>
          <w:rFonts w:ascii="Arial Narrow" w:hAnsi="Arial Narrow"/>
        </w:rPr>
        <w:t>jest</w:t>
      </w:r>
      <w:r w:rsidRPr="00147755">
        <w:rPr>
          <w:rFonts w:ascii="Arial Narrow" w:hAnsi="Arial Narrow"/>
          <w:spacing w:val="-1"/>
        </w:rPr>
        <w:t xml:space="preserve"> </w:t>
      </w:r>
      <w:r w:rsidRPr="00147755">
        <w:rPr>
          <w:rFonts w:ascii="Arial Narrow" w:hAnsi="Arial Narrow"/>
        </w:rPr>
        <w:t>zobowiązana</w:t>
      </w:r>
      <w:r w:rsidRPr="00147755">
        <w:rPr>
          <w:rFonts w:ascii="Arial Narrow" w:hAnsi="Arial Narrow"/>
          <w:spacing w:val="-7"/>
        </w:rPr>
        <w:t xml:space="preserve"> </w:t>
      </w:r>
      <w:r w:rsidRPr="00147755">
        <w:rPr>
          <w:rFonts w:ascii="Arial Narrow" w:hAnsi="Arial Narrow"/>
        </w:rPr>
        <w:t>do</w:t>
      </w:r>
      <w:r w:rsidRPr="00147755">
        <w:rPr>
          <w:rFonts w:ascii="Arial Narrow" w:hAnsi="Arial Narrow"/>
          <w:spacing w:val="-2"/>
        </w:rPr>
        <w:t xml:space="preserve"> </w:t>
      </w:r>
      <w:r w:rsidRPr="00147755">
        <w:rPr>
          <w:rFonts w:ascii="Arial Narrow" w:hAnsi="Arial Narrow"/>
        </w:rPr>
        <w:t>niezwłocznego</w:t>
      </w:r>
      <w:r w:rsidRPr="00147755">
        <w:rPr>
          <w:rFonts w:ascii="Arial Narrow" w:hAnsi="Arial Narrow"/>
          <w:spacing w:val="-2"/>
        </w:rPr>
        <w:t xml:space="preserve"> </w:t>
      </w:r>
      <w:r w:rsidRPr="00147755">
        <w:rPr>
          <w:rFonts w:ascii="Arial Narrow" w:hAnsi="Arial Narrow"/>
        </w:rPr>
        <w:t>pisemnego</w:t>
      </w:r>
      <w:r w:rsidRPr="00147755">
        <w:rPr>
          <w:rFonts w:ascii="Arial Narrow" w:hAnsi="Arial Narrow"/>
          <w:spacing w:val="-2"/>
        </w:rPr>
        <w:t xml:space="preserve"> </w:t>
      </w:r>
      <w:r w:rsidRPr="00147755">
        <w:rPr>
          <w:rFonts w:ascii="Arial Narrow" w:hAnsi="Arial Narrow"/>
        </w:rPr>
        <w:t>powiadomienia</w:t>
      </w:r>
      <w:r w:rsidRPr="00147755">
        <w:rPr>
          <w:rFonts w:ascii="Arial Narrow" w:hAnsi="Arial Narrow"/>
          <w:spacing w:val="-6"/>
        </w:rPr>
        <w:t xml:space="preserve"> </w:t>
      </w:r>
      <w:r w:rsidRPr="00147755">
        <w:rPr>
          <w:rFonts w:ascii="Arial Narrow" w:hAnsi="Arial Narrow"/>
        </w:rPr>
        <w:t>o</w:t>
      </w:r>
      <w:r w:rsidRPr="00147755">
        <w:rPr>
          <w:rFonts w:ascii="Arial Narrow" w:hAnsi="Arial Narrow"/>
          <w:spacing w:val="-6"/>
        </w:rPr>
        <w:t xml:space="preserve"> </w:t>
      </w:r>
      <w:r w:rsidRPr="00147755">
        <w:rPr>
          <w:rFonts w:ascii="Arial Narrow" w:hAnsi="Arial Narrow"/>
        </w:rPr>
        <w:t>powyższym</w:t>
      </w:r>
      <w:r w:rsidRPr="00147755">
        <w:rPr>
          <w:rFonts w:ascii="Arial Narrow" w:hAnsi="Arial Narrow"/>
          <w:spacing w:val="-13"/>
        </w:rPr>
        <w:t xml:space="preserve"> </w:t>
      </w:r>
      <w:r w:rsidRPr="00147755">
        <w:rPr>
          <w:rFonts w:ascii="Arial Narrow" w:hAnsi="Arial Narrow"/>
        </w:rPr>
        <w:t>drugiej</w:t>
      </w:r>
      <w:r w:rsidRPr="00147755">
        <w:rPr>
          <w:rFonts w:ascii="Arial Narrow" w:hAnsi="Arial Narrow"/>
          <w:spacing w:val="-13"/>
        </w:rPr>
        <w:t xml:space="preserve"> </w:t>
      </w:r>
      <w:r w:rsidRPr="00147755">
        <w:rPr>
          <w:rFonts w:ascii="Arial Narrow" w:hAnsi="Arial Narrow"/>
        </w:rPr>
        <w:t>Strony,</w:t>
      </w:r>
      <w:r w:rsidRPr="00147755">
        <w:rPr>
          <w:rFonts w:ascii="Arial Narrow" w:hAnsi="Arial Narrow"/>
          <w:spacing w:val="-58"/>
        </w:rPr>
        <w:t xml:space="preserve"> </w:t>
      </w:r>
      <w:r w:rsidRPr="00147755">
        <w:rPr>
          <w:rFonts w:ascii="Arial Narrow" w:hAnsi="Arial Narrow"/>
          <w:spacing w:val="-1"/>
        </w:rPr>
        <w:t>a</w:t>
      </w:r>
      <w:r w:rsidRPr="00147755">
        <w:rPr>
          <w:rFonts w:ascii="Arial Narrow" w:hAnsi="Arial Narrow"/>
          <w:spacing w:val="-14"/>
        </w:rPr>
        <w:t xml:space="preserve"> </w:t>
      </w:r>
      <w:r w:rsidRPr="00147755">
        <w:rPr>
          <w:rFonts w:ascii="Arial Narrow" w:hAnsi="Arial Narrow"/>
          <w:spacing w:val="-1"/>
        </w:rPr>
        <w:t>następnie</w:t>
      </w:r>
      <w:r w:rsidRPr="00147755">
        <w:rPr>
          <w:rFonts w:ascii="Arial Narrow" w:hAnsi="Arial Narrow"/>
          <w:spacing w:val="-14"/>
        </w:rPr>
        <w:t xml:space="preserve"> </w:t>
      </w:r>
      <w:r w:rsidRPr="00147755">
        <w:rPr>
          <w:rFonts w:ascii="Arial Narrow" w:hAnsi="Arial Narrow"/>
          <w:spacing w:val="-1"/>
        </w:rPr>
        <w:t>do</w:t>
      </w:r>
      <w:r w:rsidRPr="00147755">
        <w:rPr>
          <w:rFonts w:ascii="Arial Narrow" w:hAnsi="Arial Narrow"/>
          <w:spacing w:val="-9"/>
        </w:rPr>
        <w:t xml:space="preserve"> </w:t>
      </w:r>
      <w:r w:rsidRPr="00147755">
        <w:rPr>
          <w:rFonts w:ascii="Arial Narrow" w:hAnsi="Arial Narrow"/>
          <w:spacing w:val="-1"/>
        </w:rPr>
        <w:t>udokumentowania</w:t>
      </w:r>
      <w:r w:rsidRPr="00147755">
        <w:rPr>
          <w:rFonts w:ascii="Arial Narrow" w:hAnsi="Arial Narrow"/>
          <w:spacing w:val="-14"/>
        </w:rPr>
        <w:t xml:space="preserve"> </w:t>
      </w:r>
      <w:r w:rsidRPr="00147755">
        <w:rPr>
          <w:rFonts w:ascii="Arial Narrow" w:hAnsi="Arial Narrow"/>
          <w:spacing w:val="-1"/>
        </w:rPr>
        <w:t>zaistnienia</w:t>
      </w:r>
      <w:r w:rsidRPr="00147755">
        <w:rPr>
          <w:rFonts w:ascii="Arial Narrow" w:hAnsi="Arial Narrow"/>
          <w:spacing w:val="-14"/>
        </w:rPr>
        <w:t xml:space="preserve"> </w:t>
      </w:r>
      <w:r w:rsidRPr="00147755">
        <w:rPr>
          <w:rFonts w:ascii="Arial Narrow" w:hAnsi="Arial Narrow"/>
          <w:spacing w:val="-1"/>
        </w:rPr>
        <w:t>tego</w:t>
      </w:r>
      <w:r w:rsidRPr="00147755">
        <w:rPr>
          <w:rFonts w:ascii="Arial Narrow" w:hAnsi="Arial Narrow"/>
          <w:spacing w:val="-9"/>
        </w:rPr>
        <w:t xml:space="preserve"> </w:t>
      </w:r>
      <w:r w:rsidRPr="00147755">
        <w:rPr>
          <w:rFonts w:ascii="Arial Narrow" w:hAnsi="Arial Narrow"/>
          <w:spacing w:val="-1"/>
        </w:rPr>
        <w:t>stanu.</w:t>
      </w:r>
      <w:r w:rsidRPr="00147755">
        <w:rPr>
          <w:rFonts w:ascii="Arial Narrow" w:hAnsi="Arial Narrow"/>
          <w:spacing w:val="-11"/>
        </w:rPr>
        <w:t xml:space="preserve"> </w:t>
      </w:r>
      <w:r w:rsidRPr="00147755">
        <w:rPr>
          <w:rFonts w:ascii="Arial Narrow" w:hAnsi="Arial Narrow"/>
        </w:rPr>
        <w:t>Po</w:t>
      </w:r>
      <w:r w:rsidRPr="00147755">
        <w:rPr>
          <w:rFonts w:ascii="Arial Narrow" w:hAnsi="Arial Narrow"/>
          <w:spacing w:val="-10"/>
        </w:rPr>
        <w:t xml:space="preserve"> </w:t>
      </w:r>
      <w:r w:rsidRPr="00147755">
        <w:rPr>
          <w:rFonts w:ascii="Arial Narrow" w:hAnsi="Arial Narrow"/>
        </w:rPr>
        <w:t>ustąpieniu</w:t>
      </w:r>
      <w:r w:rsidRPr="00147755">
        <w:rPr>
          <w:rFonts w:ascii="Arial Narrow" w:hAnsi="Arial Narrow"/>
          <w:spacing w:val="-13"/>
        </w:rPr>
        <w:t xml:space="preserve"> </w:t>
      </w:r>
      <w:r w:rsidRPr="00147755">
        <w:rPr>
          <w:rFonts w:ascii="Arial Narrow" w:hAnsi="Arial Narrow"/>
        </w:rPr>
        <w:t>przeszkód</w:t>
      </w:r>
      <w:r w:rsidRPr="00147755">
        <w:rPr>
          <w:rFonts w:ascii="Arial Narrow" w:hAnsi="Arial Narrow"/>
          <w:spacing w:val="-12"/>
        </w:rPr>
        <w:t xml:space="preserve"> </w:t>
      </w:r>
      <w:r w:rsidRPr="00147755">
        <w:rPr>
          <w:rFonts w:ascii="Arial Narrow" w:hAnsi="Arial Narrow"/>
        </w:rPr>
        <w:t>w</w:t>
      </w:r>
      <w:r w:rsidRPr="00147755">
        <w:rPr>
          <w:rFonts w:ascii="Arial Narrow" w:hAnsi="Arial Narrow"/>
          <w:spacing w:val="-14"/>
        </w:rPr>
        <w:t xml:space="preserve"> </w:t>
      </w:r>
      <w:r w:rsidRPr="00147755">
        <w:rPr>
          <w:rFonts w:ascii="Arial Narrow" w:hAnsi="Arial Narrow"/>
        </w:rPr>
        <w:t>realizacji</w:t>
      </w:r>
      <w:r w:rsidRPr="00147755">
        <w:rPr>
          <w:rFonts w:ascii="Arial Narrow" w:hAnsi="Arial Narrow"/>
          <w:spacing w:val="-12"/>
        </w:rPr>
        <w:t xml:space="preserve"> </w:t>
      </w:r>
      <w:r w:rsidRPr="00147755">
        <w:rPr>
          <w:rFonts w:ascii="Arial Narrow" w:hAnsi="Arial Narrow"/>
        </w:rPr>
        <w:t>niniejszej</w:t>
      </w:r>
      <w:r w:rsidRPr="00147755">
        <w:rPr>
          <w:rFonts w:ascii="Arial Narrow" w:hAnsi="Arial Narrow"/>
          <w:spacing w:val="-58"/>
        </w:rPr>
        <w:t xml:space="preserve"> </w:t>
      </w:r>
      <w:r w:rsidRPr="00147755">
        <w:rPr>
          <w:rFonts w:ascii="Arial Narrow" w:hAnsi="Arial Narrow"/>
        </w:rPr>
        <w:t>Umowy,</w:t>
      </w:r>
      <w:r w:rsidRPr="00147755">
        <w:rPr>
          <w:rFonts w:ascii="Arial Narrow" w:hAnsi="Arial Narrow"/>
          <w:spacing w:val="-9"/>
        </w:rPr>
        <w:t xml:space="preserve"> </w:t>
      </w:r>
      <w:r w:rsidRPr="00147755">
        <w:rPr>
          <w:rFonts w:ascii="Arial Narrow" w:hAnsi="Arial Narrow"/>
        </w:rPr>
        <w:t>spowodowanych</w:t>
      </w:r>
      <w:r w:rsidRPr="00147755">
        <w:rPr>
          <w:rFonts w:ascii="Arial Narrow" w:hAnsi="Arial Narrow"/>
          <w:spacing w:val="-15"/>
        </w:rPr>
        <w:t xml:space="preserve"> </w:t>
      </w:r>
      <w:r w:rsidRPr="00147755">
        <w:rPr>
          <w:rFonts w:ascii="Arial Narrow" w:hAnsi="Arial Narrow"/>
        </w:rPr>
        <w:t>zaistnieniem</w:t>
      </w:r>
      <w:r w:rsidRPr="00147755">
        <w:rPr>
          <w:rFonts w:ascii="Arial Narrow" w:hAnsi="Arial Narrow"/>
          <w:spacing w:val="-15"/>
        </w:rPr>
        <w:t xml:space="preserve"> </w:t>
      </w:r>
      <w:r w:rsidRPr="00147755">
        <w:rPr>
          <w:rFonts w:ascii="Arial Narrow" w:hAnsi="Arial Narrow"/>
        </w:rPr>
        <w:t>siły</w:t>
      </w:r>
      <w:r w:rsidRPr="00147755">
        <w:rPr>
          <w:rFonts w:ascii="Arial Narrow" w:hAnsi="Arial Narrow"/>
          <w:spacing w:val="-14"/>
        </w:rPr>
        <w:t xml:space="preserve"> </w:t>
      </w:r>
      <w:r w:rsidRPr="00147755">
        <w:rPr>
          <w:rFonts w:ascii="Arial Narrow" w:hAnsi="Arial Narrow"/>
        </w:rPr>
        <w:t>wyższej,</w:t>
      </w:r>
      <w:r w:rsidRPr="00147755">
        <w:rPr>
          <w:rFonts w:ascii="Arial Narrow" w:hAnsi="Arial Narrow"/>
          <w:spacing w:val="-5"/>
        </w:rPr>
        <w:t xml:space="preserve"> </w:t>
      </w:r>
      <w:r w:rsidRPr="00147755">
        <w:rPr>
          <w:rFonts w:ascii="Arial Narrow" w:hAnsi="Arial Narrow"/>
        </w:rPr>
        <w:t>Wykonawca</w:t>
      </w:r>
      <w:r w:rsidRPr="00147755">
        <w:rPr>
          <w:rFonts w:ascii="Arial Narrow" w:hAnsi="Arial Narrow"/>
          <w:spacing w:val="-12"/>
        </w:rPr>
        <w:t xml:space="preserve"> </w:t>
      </w:r>
      <w:r w:rsidRPr="00147755">
        <w:rPr>
          <w:rFonts w:ascii="Arial Narrow" w:hAnsi="Arial Narrow"/>
        </w:rPr>
        <w:t>zobowiązany</w:t>
      </w:r>
      <w:r w:rsidRPr="00147755">
        <w:rPr>
          <w:rFonts w:ascii="Arial Narrow" w:hAnsi="Arial Narrow"/>
          <w:spacing w:val="-10"/>
        </w:rPr>
        <w:t xml:space="preserve"> </w:t>
      </w:r>
      <w:r w:rsidRPr="00147755">
        <w:rPr>
          <w:rFonts w:ascii="Arial Narrow" w:hAnsi="Arial Narrow"/>
        </w:rPr>
        <w:t>jest</w:t>
      </w:r>
      <w:r w:rsidRPr="00147755">
        <w:rPr>
          <w:rFonts w:ascii="Arial Narrow" w:hAnsi="Arial Narrow"/>
          <w:spacing w:val="-7"/>
        </w:rPr>
        <w:t xml:space="preserve"> </w:t>
      </w:r>
      <w:r w:rsidRPr="00147755">
        <w:rPr>
          <w:rFonts w:ascii="Arial Narrow" w:hAnsi="Arial Narrow"/>
        </w:rPr>
        <w:t>dołożyć</w:t>
      </w:r>
      <w:r w:rsidRPr="00147755">
        <w:rPr>
          <w:rFonts w:ascii="Arial Narrow" w:hAnsi="Arial Narrow"/>
          <w:spacing w:val="-11"/>
        </w:rPr>
        <w:t xml:space="preserve"> </w:t>
      </w:r>
      <w:r w:rsidRPr="00147755">
        <w:rPr>
          <w:rFonts w:ascii="Arial Narrow" w:hAnsi="Arial Narrow"/>
        </w:rPr>
        <w:t>starań</w:t>
      </w:r>
      <w:r w:rsidRPr="00147755">
        <w:rPr>
          <w:rFonts w:ascii="Arial Narrow" w:hAnsi="Arial Narrow"/>
          <w:spacing w:val="-15"/>
        </w:rPr>
        <w:t xml:space="preserve"> </w:t>
      </w:r>
      <w:r w:rsidRPr="00147755">
        <w:rPr>
          <w:rFonts w:ascii="Arial Narrow" w:hAnsi="Arial Narrow"/>
        </w:rPr>
        <w:t>dla</w:t>
      </w:r>
      <w:r w:rsidRPr="00147755">
        <w:rPr>
          <w:rFonts w:ascii="Arial Narrow" w:hAnsi="Arial Narrow"/>
          <w:spacing w:val="-58"/>
        </w:rPr>
        <w:t xml:space="preserve"> </w:t>
      </w:r>
      <w:r w:rsidRPr="00147755">
        <w:rPr>
          <w:rFonts w:ascii="Arial Narrow" w:hAnsi="Arial Narrow"/>
        </w:rPr>
        <w:t>nadrobienia zaległości</w:t>
      </w:r>
      <w:r w:rsidRPr="00147755">
        <w:rPr>
          <w:rFonts w:ascii="Arial Narrow" w:hAnsi="Arial Narrow"/>
          <w:spacing w:val="-4"/>
        </w:rPr>
        <w:t xml:space="preserve"> </w:t>
      </w:r>
      <w:r w:rsidRPr="00147755">
        <w:rPr>
          <w:rFonts w:ascii="Arial Narrow" w:hAnsi="Arial Narrow"/>
        </w:rPr>
        <w:t>powstałych</w:t>
      </w:r>
      <w:r w:rsidRPr="00147755">
        <w:rPr>
          <w:rFonts w:ascii="Arial Narrow" w:hAnsi="Arial Narrow"/>
          <w:spacing w:val="-3"/>
        </w:rPr>
        <w:t xml:space="preserve"> </w:t>
      </w:r>
      <w:r w:rsidRPr="00147755">
        <w:rPr>
          <w:rFonts w:ascii="Arial Narrow" w:hAnsi="Arial Narrow"/>
        </w:rPr>
        <w:t>w wyniku</w:t>
      </w:r>
      <w:r w:rsidRPr="00147755">
        <w:rPr>
          <w:rFonts w:ascii="Arial Narrow" w:hAnsi="Arial Narrow"/>
          <w:spacing w:val="1"/>
        </w:rPr>
        <w:t xml:space="preserve"> </w:t>
      </w:r>
      <w:r w:rsidRPr="00147755">
        <w:rPr>
          <w:rFonts w:ascii="Arial Narrow" w:hAnsi="Arial Narrow"/>
        </w:rPr>
        <w:t>ww.</w:t>
      </w:r>
      <w:r w:rsidRPr="00147755">
        <w:rPr>
          <w:rFonts w:ascii="Arial Narrow" w:hAnsi="Arial Narrow"/>
          <w:spacing w:val="-1"/>
        </w:rPr>
        <w:t xml:space="preserve"> </w:t>
      </w:r>
      <w:r w:rsidRPr="00147755">
        <w:rPr>
          <w:rFonts w:ascii="Arial Narrow" w:hAnsi="Arial Narrow"/>
        </w:rPr>
        <w:t>nieprzewidzianych</w:t>
      </w:r>
      <w:r w:rsidRPr="00147755">
        <w:rPr>
          <w:rFonts w:ascii="Arial Narrow" w:hAnsi="Arial Narrow"/>
          <w:spacing w:val="-4"/>
        </w:rPr>
        <w:t xml:space="preserve"> </w:t>
      </w:r>
      <w:r w:rsidRPr="00147755">
        <w:rPr>
          <w:rFonts w:ascii="Arial Narrow" w:hAnsi="Arial Narrow"/>
        </w:rPr>
        <w:t>zdarzeń;</w:t>
      </w:r>
    </w:p>
    <w:p w14:paraId="10577654" w14:textId="77777777" w:rsidR="00147755" w:rsidRPr="00147755" w:rsidRDefault="00147755" w:rsidP="00147755">
      <w:pPr>
        <w:pStyle w:val="Akapitzlist"/>
        <w:widowControl w:val="0"/>
        <w:numPr>
          <w:ilvl w:val="0"/>
          <w:numId w:val="41"/>
        </w:numPr>
        <w:tabs>
          <w:tab w:val="left" w:pos="380"/>
        </w:tabs>
        <w:autoSpaceDE w:val="0"/>
        <w:autoSpaceDN w:val="0"/>
        <w:spacing w:line="276" w:lineRule="auto"/>
        <w:ind w:right="4"/>
        <w:contextualSpacing w:val="0"/>
        <w:jc w:val="both"/>
        <w:rPr>
          <w:rFonts w:ascii="Arial Narrow" w:hAnsi="Arial Narrow"/>
        </w:rPr>
      </w:pPr>
      <w:r w:rsidRPr="00147755">
        <w:rPr>
          <w:rFonts w:ascii="Arial Narrow" w:hAnsi="Arial Narrow"/>
        </w:rPr>
        <w:t>zdarzeń</w:t>
      </w:r>
      <w:r w:rsidRPr="00147755">
        <w:rPr>
          <w:rFonts w:ascii="Arial Narrow" w:hAnsi="Arial Narrow"/>
          <w:spacing w:val="-4"/>
        </w:rPr>
        <w:t xml:space="preserve"> </w:t>
      </w:r>
      <w:r w:rsidRPr="00147755">
        <w:rPr>
          <w:rFonts w:ascii="Arial Narrow" w:hAnsi="Arial Narrow"/>
        </w:rPr>
        <w:t>losowych;</w:t>
      </w:r>
    </w:p>
    <w:p w14:paraId="06633196" w14:textId="77777777" w:rsidR="00147755" w:rsidRPr="00147755" w:rsidRDefault="00147755" w:rsidP="00147755">
      <w:pPr>
        <w:pStyle w:val="Akapitzlist"/>
        <w:widowControl w:val="0"/>
        <w:numPr>
          <w:ilvl w:val="0"/>
          <w:numId w:val="41"/>
        </w:numPr>
        <w:tabs>
          <w:tab w:val="left" w:pos="380"/>
        </w:tabs>
        <w:autoSpaceDE w:val="0"/>
        <w:autoSpaceDN w:val="0"/>
        <w:spacing w:line="276" w:lineRule="auto"/>
        <w:ind w:left="116" w:right="4" w:firstLine="0"/>
        <w:contextualSpacing w:val="0"/>
        <w:jc w:val="both"/>
        <w:rPr>
          <w:rFonts w:ascii="Arial Narrow" w:hAnsi="Arial Narrow"/>
        </w:rPr>
      </w:pPr>
      <w:r w:rsidRPr="00147755">
        <w:rPr>
          <w:rFonts w:ascii="Arial Narrow" w:hAnsi="Arial Narrow"/>
        </w:rPr>
        <w:t>wystąpienia</w:t>
      </w:r>
      <w:r w:rsidRPr="00147755">
        <w:rPr>
          <w:rFonts w:ascii="Arial Narrow" w:hAnsi="Arial Narrow"/>
          <w:spacing w:val="-6"/>
        </w:rPr>
        <w:t xml:space="preserve"> </w:t>
      </w:r>
      <w:r w:rsidRPr="00147755">
        <w:rPr>
          <w:rFonts w:ascii="Arial Narrow" w:hAnsi="Arial Narrow"/>
        </w:rPr>
        <w:t>okoliczności</w:t>
      </w:r>
      <w:r w:rsidRPr="00147755">
        <w:rPr>
          <w:rFonts w:ascii="Arial Narrow" w:hAnsi="Arial Narrow"/>
          <w:spacing w:val="-12"/>
        </w:rPr>
        <w:t xml:space="preserve"> </w:t>
      </w:r>
      <w:r w:rsidRPr="00147755">
        <w:rPr>
          <w:rFonts w:ascii="Arial Narrow" w:hAnsi="Arial Narrow"/>
        </w:rPr>
        <w:t>uniemożliwiających</w:t>
      </w:r>
      <w:r w:rsidRPr="00147755">
        <w:rPr>
          <w:rFonts w:ascii="Arial Narrow" w:hAnsi="Arial Narrow"/>
          <w:spacing w:val="-9"/>
        </w:rPr>
        <w:t xml:space="preserve"> </w:t>
      </w:r>
      <w:r w:rsidRPr="00147755">
        <w:rPr>
          <w:rFonts w:ascii="Arial Narrow" w:hAnsi="Arial Narrow"/>
        </w:rPr>
        <w:t>wykonywanie</w:t>
      </w:r>
      <w:r w:rsidRPr="00147755">
        <w:rPr>
          <w:rFonts w:ascii="Arial Narrow" w:hAnsi="Arial Narrow"/>
          <w:spacing w:val="-5"/>
        </w:rPr>
        <w:t xml:space="preserve"> </w:t>
      </w:r>
      <w:r w:rsidRPr="00147755">
        <w:rPr>
          <w:rFonts w:ascii="Arial Narrow" w:hAnsi="Arial Narrow"/>
        </w:rPr>
        <w:t>dostaw</w:t>
      </w:r>
      <w:r w:rsidRPr="00147755">
        <w:rPr>
          <w:rFonts w:ascii="Arial Narrow" w:hAnsi="Arial Narrow"/>
          <w:spacing w:val="-9"/>
        </w:rPr>
        <w:t xml:space="preserve"> </w:t>
      </w:r>
      <w:r w:rsidRPr="00147755">
        <w:rPr>
          <w:rFonts w:ascii="Arial Narrow" w:hAnsi="Arial Narrow"/>
        </w:rPr>
        <w:t>objętych</w:t>
      </w:r>
      <w:r w:rsidRPr="00147755">
        <w:rPr>
          <w:rFonts w:ascii="Arial Narrow" w:hAnsi="Arial Narrow"/>
          <w:spacing w:val="-4"/>
        </w:rPr>
        <w:t xml:space="preserve"> </w:t>
      </w:r>
      <w:r w:rsidRPr="00147755">
        <w:rPr>
          <w:rFonts w:ascii="Arial Narrow" w:hAnsi="Arial Narrow"/>
        </w:rPr>
        <w:t>niniejszą</w:t>
      </w:r>
      <w:r w:rsidRPr="00147755">
        <w:rPr>
          <w:rFonts w:ascii="Arial Narrow" w:hAnsi="Arial Narrow"/>
          <w:spacing w:val="-57"/>
        </w:rPr>
        <w:t xml:space="preserve"> </w:t>
      </w:r>
      <w:r w:rsidRPr="00147755">
        <w:rPr>
          <w:rFonts w:ascii="Arial Narrow" w:hAnsi="Arial Narrow"/>
        </w:rPr>
        <w:t>Umową,</w:t>
      </w:r>
      <w:r w:rsidRPr="00147755">
        <w:rPr>
          <w:rFonts w:ascii="Arial Narrow" w:hAnsi="Arial Narrow"/>
          <w:spacing w:val="2"/>
        </w:rPr>
        <w:t xml:space="preserve"> </w:t>
      </w:r>
      <w:r w:rsidRPr="00147755">
        <w:rPr>
          <w:rFonts w:ascii="Arial Narrow" w:hAnsi="Arial Narrow"/>
        </w:rPr>
        <w:t>za</w:t>
      </w:r>
      <w:r w:rsidRPr="00147755">
        <w:rPr>
          <w:rFonts w:ascii="Arial Narrow" w:hAnsi="Arial Narrow"/>
          <w:spacing w:val="-1"/>
        </w:rPr>
        <w:t xml:space="preserve"> </w:t>
      </w:r>
      <w:r w:rsidRPr="00147755">
        <w:rPr>
          <w:rFonts w:ascii="Arial Narrow" w:hAnsi="Arial Narrow"/>
        </w:rPr>
        <w:t>wystąpienie</w:t>
      </w:r>
      <w:r w:rsidRPr="00147755">
        <w:rPr>
          <w:rFonts w:ascii="Arial Narrow" w:hAnsi="Arial Narrow"/>
          <w:spacing w:val="-1"/>
        </w:rPr>
        <w:t xml:space="preserve"> </w:t>
      </w:r>
      <w:r w:rsidRPr="00147755">
        <w:rPr>
          <w:rFonts w:ascii="Arial Narrow" w:hAnsi="Arial Narrow"/>
        </w:rPr>
        <w:t>których</w:t>
      </w:r>
      <w:r w:rsidRPr="00147755">
        <w:rPr>
          <w:rFonts w:ascii="Arial Narrow" w:hAnsi="Arial Narrow"/>
          <w:spacing w:val="-5"/>
        </w:rPr>
        <w:t xml:space="preserve"> </w:t>
      </w:r>
      <w:r w:rsidRPr="00147755">
        <w:rPr>
          <w:rFonts w:ascii="Arial Narrow" w:hAnsi="Arial Narrow"/>
        </w:rPr>
        <w:t>wyłączną odpowiedzialności</w:t>
      </w:r>
      <w:r w:rsidRPr="00147755">
        <w:rPr>
          <w:rFonts w:ascii="Arial Narrow" w:hAnsi="Arial Narrow"/>
          <w:spacing w:val="-9"/>
        </w:rPr>
        <w:t xml:space="preserve"> </w:t>
      </w:r>
      <w:r w:rsidRPr="00147755">
        <w:rPr>
          <w:rFonts w:ascii="Arial Narrow" w:hAnsi="Arial Narrow"/>
        </w:rPr>
        <w:t>ponosi</w:t>
      </w:r>
      <w:r w:rsidRPr="00147755">
        <w:rPr>
          <w:rFonts w:ascii="Arial Narrow" w:hAnsi="Arial Narrow"/>
          <w:spacing w:val="-5"/>
        </w:rPr>
        <w:t xml:space="preserve"> </w:t>
      </w:r>
      <w:r w:rsidRPr="00147755">
        <w:rPr>
          <w:rFonts w:ascii="Arial Narrow" w:hAnsi="Arial Narrow"/>
        </w:rPr>
        <w:t>Zamawiający;</w:t>
      </w:r>
    </w:p>
    <w:p w14:paraId="2671FC65" w14:textId="77777777" w:rsidR="00147755" w:rsidRPr="00147755" w:rsidRDefault="00147755" w:rsidP="00147755">
      <w:pPr>
        <w:pStyle w:val="Akapitzlist"/>
        <w:widowControl w:val="0"/>
        <w:numPr>
          <w:ilvl w:val="0"/>
          <w:numId w:val="41"/>
        </w:numPr>
        <w:tabs>
          <w:tab w:val="left" w:pos="380"/>
        </w:tabs>
        <w:autoSpaceDE w:val="0"/>
        <w:autoSpaceDN w:val="0"/>
        <w:spacing w:line="276" w:lineRule="auto"/>
        <w:ind w:left="116" w:right="4" w:firstLine="0"/>
        <w:contextualSpacing w:val="0"/>
        <w:jc w:val="both"/>
        <w:rPr>
          <w:rFonts w:ascii="Arial Narrow" w:hAnsi="Arial Narrow"/>
        </w:rPr>
      </w:pPr>
      <w:r w:rsidRPr="00147755">
        <w:rPr>
          <w:rFonts w:ascii="Arial Narrow" w:hAnsi="Arial Narrow"/>
        </w:rPr>
        <w:t>wystąpienia innych</w:t>
      </w:r>
      <w:r w:rsidRPr="00147755">
        <w:rPr>
          <w:rFonts w:ascii="Arial Narrow" w:hAnsi="Arial Narrow"/>
          <w:spacing w:val="-8"/>
        </w:rPr>
        <w:t xml:space="preserve"> </w:t>
      </w:r>
      <w:r w:rsidRPr="00147755">
        <w:rPr>
          <w:rFonts w:ascii="Arial Narrow" w:hAnsi="Arial Narrow"/>
        </w:rPr>
        <w:t>okoliczności</w:t>
      </w:r>
      <w:r w:rsidRPr="00147755">
        <w:rPr>
          <w:rFonts w:ascii="Arial Narrow" w:hAnsi="Arial Narrow"/>
          <w:spacing w:val="-8"/>
        </w:rPr>
        <w:t xml:space="preserve"> </w:t>
      </w:r>
      <w:r w:rsidRPr="00147755">
        <w:rPr>
          <w:rFonts w:ascii="Arial Narrow" w:hAnsi="Arial Narrow"/>
        </w:rPr>
        <w:t>niezależnych</w:t>
      </w:r>
      <w:r w:rsidRPr="00147755">
        <w:rPr>
          <w:rFonts w:ascii="Arial Narrow" w:hAnsi="Arial Narrow"/>
          <w:spacing w:val="-7"/>
        </w:rPr>
        <w:t xml:space="preserve"> </w:t>
      </w:r>
      <w:r w:rsidRPr="00147755">
        <w:rPr>
          <w:rFonts w:ascii="Arial Narrow" w:hAnsi="Arial Narrow"/>
        </w:rPr>
        <w:t>od</w:t>
      </w:r>
      <w:r w:rsidRPr="00147755">
        <w:rPr>
          <w:rFonts w:ascii="Arial Narrow" w:hAnsi="Arial Narrow"/>
          <w:spacing w:val="-3"/>
        </w:rPr>
        <w:t xml:space="preserve"> </w:t>
      </w:r>
      <w:r w:rsidRPr="00147755">
        <w:rPr>
          <w:rFonts w:ascii="Arial Narrow" w:hAnsi="Arial Narrow"/>
        </w:rPr>
        <w:t>Wykonawcy</w:t>
      </w:r>
      <w:r w:rsidRPr="00147755">
        <w:rPr>
          <w:rFonts w:ascii="Arial Narrow" w:hAnsi="Arial Narrow"/>
          <w:spacing w:val="-4"/>
        </w:rPr>
        <w:t xml:space="preserve"> </w:t>
      </w:r>
      <w:r w:rsidRPr="00147755">
        <w:rPr>
          <w:rFonts w:ascii="Arial Narrow" w:hAnsi="Arial Narrow"/>
        </w:rPr>
        <w:t>na</w:t>
      </w:r>
      <w:r w:rsidRPr="00147755">
        <w:rPr>
          <w:rFonts w:ascii="Arial Narrow" w:hAnsi="Arial Narrow"/>
          <w:spacing w:val="-4"/>
        </w:rPr>
        <w:t xml:space="preserve"> </w:t>
      </w:r>
      <w:r w:rsidRPr="00147755">
        <w:rPr>
          <w:rFonts w:ascii="Arial Narrow" w:hAnsi="Arial Narrow"/>
        </w:rPr>
        <w:t>uzasadniony</w:t>
      </w:r>
      <w:r w:rsidRPr="00147755">
        <w:rPr>
          <w:rFonts w:ascii="Arial Narrow" w:hAnsi="Arial Narrow"/>
          <w:spacing w:val="-7"/>
        </w:rPr>
        <w:t xml:space="preserve"> </w:t>
      </w:r>
      <w:r w:rsidRPr="00147755">
        <w:rPr>
          <w:rFonts w:ascii="Arial Narrow" w:hAnsi="Arial Narrow"/>
        </w:rPr>
        <w:t>wniosek</w:t>
      </w:r>
      <w:r w:rsidRPr="00147755">
        <w:rPr>
          <w:rFonts w:ascii="Arial Narrow" w:hAnsi="Arial Narrow"/>
          <w:spacing w:val="-57"/>
        </w:rPr>
        <w:t xml:space="preserve"> </w:t>
      </w:r>
      <w:r w:rsidRPr="00147755">
        <w:rPr>
          <w:rFonts w:ascii="Arial Narrow" w:hAnsi="Arial Narrow"/>
        </w:rPr>
        <w:t>Wykonawcy pod warunkiem, że zmiana taka wynika z okoliczności, których Wykonawca</w:t>
      </w:r>
      <w:r w:rsidRPr="00147755">
        <w:rPr>
          <w:rFonts w:ascii="Arial Narrow" w:hAnsi="Arial Narrow"/>
          <w:spacing w:val="1"/>
        </w:rPr>
        <w:t xml:space="preserve"> </w:t>
      </w:r>
      <w:r w:rsidRPr="00147755">
        <w:rPr>
          <w:rFonts w:ascii="Arial Narrow" w:hAnsi="Arial Narrow"/>
        </w:rPr>
        <w:t>nie</w:t>
      </w:r>
      <w:r w:rsidRPr="00147755">
        <w:rPr>
          <w:rFonts w:ascii="Arial Narrow" w:hAnsi="Arial Narrow"/>
          <w:spacing w:val="3"/>
        </w:rPr>
        <w:t xml:space="preserve"> </w:t>
      </w:r>
      <w:r w:rsidRPr="00147755">
        <w:rPr>
          <w:rFonts w:ascii="Arial Narrow" w:hAnsi="Arial Narrow"/>
        </w:rPr>
        <w:t>mógł</w:t>
      </w:r>
      <w:r w:rsidRPr="00147755">
        <w:rPr>
          <w:rFonts w:ascii="Arial Narrow" w:hAnsi="Arial Narrow"/>
          <w:spacing w:val="-9"/>
        </w:rPr>
        <w:t xml:space="preserve"> </w:t>
      </w:r>
      <w:r w:rsidRPr="00147755">
        <w:rPr>
          <w:rFonts w:ascii="Arial Narrow" w:hAnsi="Arial Narrow"/>
        </w:rPr>
        <w:t>przewidzieć</w:t>
      </w:r>
      <w:r w:rsidRPr="00147755">
        <w:rPr>
          <w:rFonts w:ascii="Arial Narrow" w:hAnsi="Arial Narrow"/>
          <w:spacing w:val="4"/>
        </w:rPr>
        <w:t xml:space="preserve"> </w:t>
      </w:r>
      <w:r w:rsidRPr="00147755">
        <w:rPr>
          <w:rFonts w:ascii="Arial Narrow" w:hAnsi="Arial Narrow"/>
        </w:rPr>
        <w:t>na</w:t>
      </w:r>
      <w:r w:rsidRPr="00147755">
        <w:rPr>
          <w:rFonts w:ascii="Arial Narrow" w:hAnsi="Arial Narrow"/>
          <w:spacing w:val="-1"/>
        </w:rPr>
        <w:t xml:space="preserve"> </w:t>
      </w:r>
      <w:r w:rsidRPr="00147755">
        <w:rPr>
          <w:rFonts w:ascii="Arial Narrow" w:hAnsi="Arial Narrow"/>
        </w:rPr>
        <w:t>etapie</w:t>
      </w:r>
      <w:r w:rsidRPr="00147755">
        <w:rPr>
          <w:rFonts w:ascii="Arial Narrow" w:hAnsi="Arial Narrow"/>
          <w:spacing w:val="-1"/>
        </w:rPr>
        <w:t xml:space="preserve"> </w:t>
      </w:r>
      <w:r w:rsidRPr="00147755">
        <w:rPr>
          <w:rFonts w:ascii="Arial Narrow" w:hAnsi="Arial Narrow"/>
        </w:rPr>
        <w:t>składania</w:t>
      </w:r>
      <w:r w:rsidRPr="00147755">
        <w:rPr>
          <w:rFonts w:ascii="Arial Narrow" w:hAnsi="Arial Narrow"/>
          <w:spacing w:val="-1"/>
        </w:rPr>
        <w:t xml:space="preserve"> </w:t>
      </w:r>
      <w:r w:rsidRPr="00147755">
        <w:rPr>
          <w:rFonts w:ascii="Arial Narrow" w:hAnsi="Arial Narrow"/>
        </w:rPr>
        <w:t>oferty</w:t>
      </w:r>
      <w:r w:rsidRPr="00147755">
        <w:rPr>
          <w:rFonts w:ascii="Arial Narrow" w:hAnsi="Arial Narrow"/>
          <w:spacing w:val="-5"/>
        </w:rPr>
        <w:t xml:space="preserve"> </w:t>
      </w:r>
      <w:r w:rsidRPr="00147755">
        <w:rPr>
          <w:rFonts w:ascii="Arial Narrow" w:hAnsi="Arial Narrow"/>
        </w:rPr>
        <w:t>i</w:t>
      </w:r>
      <w:r w:rsidRPr="00147755">
        <w:rPr>
          <w:rFonts w:ascii="Arial Narrow" w:hAnsi="Arial Narrow"/>
          <w:spacing w:val="-5"/>
        </w:rPr>
        <w:t xml:space="preserve"> </w:t>
      </w:r>
      <w:r w:rsidRPr="00147755">
        <w:rPr>
          <w:rFonts w:ascii="Arial Narrow" w:hAnsi="Arial Narrow"/>
        </w:rPr>
        <w:t>nie</w:t>
      </w:r>
      <w:r w:rsidRPr="00147755">
        <w:rPr>
          <w:rFonts w:ascii="Arial Narrow" w:hAnsi="Arial Narrow"/>
          <w:spacing w:val="4"/>
        </w:rPr>
        <w:t xml:space="preserve"> </w:t>
      </w:r>
      <w:r w:rsidRPr="00147755">
        <w:rPr>
          <w:rFonts w:ascii="Arial Narrow" w:hAnsi="Arial Narrow"/>
        </w:rPr>
        <w:t>jest</w:t>
      </w:r>
      <w:r w:rsidRPr="00147755">
        <w:rPr>
          <w:rFonts w:ascii="Arial Narrow" w:hAnsi="Arial Narrow"/>
          <w:spacing w:val="13"/>
        </w:rPr>
        <w:t xml:space="preserve"> </w:t>
      </w:r>
      <w:r w:rsidRPr="00147755">
        <w:rPr>
          <w:rFonts w:ascii="Arial Narrow" w:hAnsi="Arial Narrow"/>
        </w:rPr>
        <w:t>przez</w:t>
      </w:r>
      <w:r w:rsidRPr="00147755">
        <w:rPr>
          <w:rFonts w:ascii="Arial Narrow" w:hAnsi="Arial Narrow"/>
          <w:spacing w:val="-2"/>
        </w:rPr>
        <w:t xml:space="preserve"> </w:t>
      </w:r>
      <w:r w:rsidRPr="00147755">
        <w:rPr>
          <w:rFonts w:ascii="Arial Narrow" w:hAnsi="Arial Narrow"/>
        </w:rPr>
        <w:t>niego</w:t>
      </w:r>
      <w:r w:rsidRPr="00147755">
        <w:rPr>
          <w:rFonts w:ascii="Arial Narrow" w:hAnsi="Arial Narrow"/>
          <w:spacing w:val="4"/>
        </w:rPr>
        <w:t xml:space="preserve"> </w:t>
      </w:r>
      <w:r w:rsidRPr="00147755">
        <w:rPr>
          <w:rFonts w:ascii="Arial Narrow" w:hAnsi="Arial Narrow"/>
        </w:rPr>
        <w:t>zawiniona.</w:t>
      </w:r>
    </w:p>
    <w:p w14:paraId="7DEC6B4E" w14:textId="77777777" w:rsidR="00147755" w:rsidRPr="00147755" w:rsidRDefault="00147755" w:rsidP="00147755">
      <w:pPr>
        <w:pStyle w:val="Akapitzlist"/>
        <w:widowControl w:val="0"/>
        <w:numPr>
          <w:ilvl w:val="0"/>
          <w:numId w:val="41"/>
        </w:numPr>
        <w:tabs>
          <w:tab w:val="left" w:pos="380"/>
        </w:tabs>
        <w:autoSpaceDE w:val="0"/>
        <w:autoSpaceDN w:val="0"/>
        <w:spacing w:line="276" w:lineRule="auto"/>
        <w:ind w:right="4"/>
        <w:contextualSpacing w:val="0"/>
        <w:jc w:val="both"/>
        <w:rPr>
          <w:rFonts w:ascii="Arial Narrow" w:hAnsi="Arial Narrow"/>
        </w:rPr>
      </w:pPr>
      <w:r w:rsidRPr="00147755">
        <w:rPr>
          <w:rFonts w:ascii="Arial Narrow" w:hAnsi="Arial Narrow"/>
        </w:rPr>
        <w:t>zmiany</w:t>
      </w:r>
      <w:r w:rsidRPr="00147755">
        <w:rPr>
          <w:rFonts w:ascii="Arial Narrow" w:hAnsi="Arial Narrow"/>
          <w:spacing w:val="-7"/>
        </w:rPr>
        <w:t xml:space="preserve"> </w:t>
      </w:r>
      <w:r w:rsidRPr="00147755">
        <w:rPr>
          <w:rFonts w:ascii="Arial Narrow" w:hAnsi="Arial Narrow"/>
        </w:rPr>
        <w:t>podwykonawców.</w:t>
      </w:r>
      <w:r w:rsidRPr="00147755">
        <w:rPr>
          <w:rFonts w:ascii="Arial Narrow" w:hAnsi="Arial Narrow"/>
          <w:spacing w:val="-1"/>
        </w:rPr>
        <w:t xml:space="preserve"> </w:t>
      </w:r>
    </w:p>
    <w:p w14:paraId="71DD8D83" w14:textId="77777777" w:rsidR="00147755" w:rsidRPr="00147755" w:rsidRDefault="00147755" w:rsidP="00147755">
      <w:pPr>
        <w:pStyle w:val="Akapitzlist"/>
        <w:widowControl w:val="0"/>
        <w:numPr>
          <w:ilvl w:val="0"/>
          <w:numId w:val="42"/>
        </w:numPr>
        <w:tabs>
          <w:tab w:val="left" w:pos="361"/>
        </w:tabs>
        <w:autoSpaceDE w:val="0"/>
        <w:autoSpaceDN w:val="0"/>
        <w:spacing w:line="276" w:lineRule="auto"/>
        <w:ind w:right="4" w:firstLine="0"/>
        <w:contextualSpacing w:val="0"/>
        <w:jc w:val="both"/>
        <w:rPr>
          <w:rFonts w:ascii="Arial Narrow" w:hAnsi="Arial Narrow"/>
        </w:rPr>
      </w:pPr>
      <w:r w:rsidRPr="00147755">
        <w:rPr>
          <w:rFonts w:ascii="Arial Narrow" w:hAnsi="Arial Narrow"/>
        </w:rPr>
        <w:t>Zmiana umowy nastąpić może z inicjatywy Zamawiającego albo Wykonawcy poprzez</w:t>
      </w:r>
      <w:r w:rsidRPr="00147755">
        <w:rPr>
          <w:rFonts w:ascii="Arial Narrow" w:hAnsi="Arial Narrow"/>
          <w:spacing w:val="1"/>
        </w:rPr>
        <w:t xml:space="preserve"> </w:t>
      </w:r>
      <w:r w:rsidRPr="00147755">
        <w:rPr>
          <w:rFonts w:ascii="Arial Narrow" w:hAnsi="Arial Narrow"/>
        </w:rPr>
        <w:t>przedstawienie</w:t>
      </w:r>
      <w:r w:rsidRPr="00147755">
        <w:rPr>
          <w:rFonts w:ascii="Arial Narrow" w:hAnsi="Arial Narrow"/>
          <w:spacing w:val="-3"/>
        </w:rPr>
        <w:t xml:space="preserve"> </w:t>
      </w:r>
      <w:r w:rsidRPr="00147755">
        <w:rPr>
          <w:rFonts w:ascii="Arial Narrow" w:hAnsi="Arial Narrow"/>
        </w:rPr>
        <w:t>drugiej</w:t>
      </w:r>
      <w:r w:rsidRPr="00147755">
        <w:rPr>
          <w:rFonts w:ascii="Arial Narrow" w:hAnsi="Arial Narrow"/>
          <w:spacing w:val="-7"/>
        </w:rPr>
        <w:t xml:space="preserve"> </w:t>
      </w:r>
      <w:r w:rsidRPr="00147755">
        <w:rPr>
          <w:rFonts w:ascii="Arial Narrow" w:hAnsi="Arial Narrow"/>
        </w:rPr>
        <w:t>stronie</w:t>
      </w:r>
      <w:r w:rsidRPr="00147755">
        <w:rPr>
          <w:rFonts w:ascii="Arial Narrow" w:hAnsi="Arial Narrow"/>
          <w:spacing w:val="-3"/>
        </w:rPr>
        <w:t xml:space="preserve"> </w:t>
      </w:r>
      <w:r w:rsidRPr="00147755">
        <w:rPr>
          <w:rFonts w:ascii="Arial Narrow" w:hAnsi="Arial Narrow"/>
        </w:rPr>
        <w:t>propozycji</w:t>
      </w:r>
      <w:r w:rsidRPr="00147755">
        <w:rPr>
          <w:rFonts w:ascii="Arial Narrow" w:hAnsi="Arial Narrow"/>
          <w:spacing w:val="-11"/>
        </w:rPr>
        <w:t xml:space="preserve"> </w:t>
      </w:r>
      <w:r w:rsidRPr="00147755">
        <w:rPr>
          <w:rFonts w:ascii="Arial Narrow" w:hAnsi="Arial Narrow"/>
        </w:rPr>
        <w:t>zmian</w:t>
      </w:r>
      <w:r w:rsidRPr="00147755">
        <w:rPr>
          <w:rFonts w:ascii="Arial Narrow" w:hAnsi="Arial Narrow"/>
          <w:spacing w:val="-6"/>
        </w:rPr>
        <w:t xml:space="preserve"> </w:t>
      </w:r>
      <w:r w:rsidRPr="00147755">
        <w:rPr>
          <w:rFonts w:ascii="Arial Narrow" w:hAnsi="Arial Narrow"/>
        </w:rPr>
        <w:t>w</w:t>
      </w:r>
      <w:r w:rsidRPr="00147755">
        <w:rPr>
          <w:rFonts w:ascii="Arial Narrow" w:hAnsi="Arial Narrow"/>
          <w:spacing w:val="1"/>
        </w:rPr>
        <w:t xml:space="preserve"> </w:t>
      </w:r>
      <w:r w:rsidRPr="00147755">
        <w:rPr>
          <w:rFonts w:ascii="Arial Narrow" w:hAnsi="Arial Narrow"/>
        </w:rPr>
        <w:t>formie</w:t>
      </w:r>
      <w:r w:rsidRPr="00147755">
        <w:rPr>
          <w:rFonts w:ascii="Arial Narrow" w:hAnsi="Arial Narrow"/>
          <w:spacing w:val="-2"/>
        </w:rPr>
        <w:t xml:space="preserve"> </w:t>
      </w:r>
      <w:r w:rsidRPr="00147755">
        <w:rPr>
          <w:rFonts w:ascii="Arial Narrow" w:hAnsi="Arial Narrow"/>
        </w:rPr>
        <w:t>pisemnej,</w:t>
      </w:r>
      <w:r w:rsidRPr="00147755">
        <w:rPr>
          <w:rFonts w:ascii="Arial Narrow" w:hAnsi="Arial Narrow"/>
          <w:spacing w:val="-1"/>
        </w:rPr>
        <w:t xml:space="preserve"> </w:t>
      </w:r>
      <w:r w:rsidRPr="00147755">
        <w:rPr>
          <w:rFonts w:ascii="Arial Narrow" w:hAnsi="Arial Narrow"/>
        </w:rPr>
        <w:t>które</w:t>
      </w:r>
      <w:r w:rsidRPr="00147755">
        <w:rPr>
          <w:rFonts w:ascii="Arial Narrow" w:hAnsi="Arial Narrow"/>
          <w:spacing w:val="-3"/>
        </w:rPr>
        <w:t xml:space="preserve"> </w:t>
      </w:r>
      <w:r w:rsidRPr="00147755">
        <w:rPr>
          <w:rFonts w:ascii="Arial Narrow" w:hAnsi="Arial Narrow"/>
        </w:rPr>
        <w:t>powinny</w:t>
      </w:r>
      <w:r w:rsidRPr="00147755">
        <w:rPr>
          <w:rFonts w:ascii="Arial Narrow" w:hAnsi="Arial Narrow"/>
          <w:spacing w:val="5"/>
        </w:rPr>
        <w:t xml:space="preserve"> </w:t>
      </w:r>
      <w:r w:rsidRPr="00147755">
        <w:rPr>
          <w:rFonts w:ascii="Arial Narrow" w:hAnsi="Arial Narrow"/>
        </w:rPr>
        <w:t>zawierać:</w:t>
      </w:r>
    </w:p>
    <w:p w14:paraId="5B8AD64C" w14:textId="77777777" w:rsidR="00147755" w:rsidRPr="00147755" w:rsidRDefault="00147755" w:rsidP="00147755">
      <w:pPr>
        <w:pStyle w:val="Akapitzlist"/>
        <w:widowControl w:val="0"/>
        <w:numPr>
          <w:ilvl w:val="0"/>
          <w:numId w:val="40"/>
        </w:numPr>
        <w:tabs>
          <w:tab w:val="left" w:pos="376"/>
        </w:tabs>
        <w:autoSpaceDE w:val="0"/>
        <w:autoSpaceDN w:val="0"/>
        <w:spacing w:line="276" w:lineRule="auto"/>
        <w:ind w:right="4" w:hanging="260"/>
        <w:contextualSpacing w:val="0"/>
        <w:jc w:val="both"/>
        <w:rPr>
          <w:rFonts w:ascii="Arial Narrow" w:hAnsi="Arial Narrow"/>
        </w:rPr>
      </w:pPr>
      <w:r w:rsidRPr="00147755">
        <w:rPr>
          <w:rFonts w:ascii="Arial Narrow" w:hAnsi="Arial Narrow"/>
        </w:rPr>
        <w:t>opis</w:t>
      </w:r>
      <w:r w:rsidRPr="00147755">
        <w:rPr>
          <w:rFonts w:ascii="Arial Narrow" w:hAnsi="Arial Narrow"/>
          <w:spacing w:val="-4"/>
        </w:rPr>
        <w:t xml:space="preserve"> </w:t>
      </w:r>
      <w:r w:rsidRPr="00147755">
        <w:rPr>
          <w:rFonts w:ascii="Arial Narrow" w:hAnsi="Arial Narrow"/>
        </w:rPr>
        <w:t>zmiany,</w:t>
      </w:r>
    </w:p>
    <w:p w14:paraId="784BF740" w14:textId="77777777" w:rsidR="00147755" w:rsidRPr="00147755" w:rsidRDefault="00147755" w:rsidP="00147755">
      <w:pPr>
        <w:pStyle w:val="Akapitzlist"/>
        <w:widowControl w:val="0"/>
        <w:numPr>
          <w:ilvl w:val="0"/>
          <w:numId w:val="40"/>
        </w:numPr>
        <w:tabs>
          <w:tab w:val="left" w:pos="380"/>
        </w:tabs>
        <w:autoSpaceDE w:val="0"/>
        <w:autoSpaceDN w:val="0"/>
        <w:spacing w:line="276" w:lineRule="auto"/>
        <w:ind w:left="380" w:right="4" w:hanging="264"/>
        <w:contextualSpacing w:val="0"/>
        <w:jc w:val="both"/>
        <w:rPr>
          <w:rFonts w:ascii="Arial Narrow" w:hAnsi="Arial Narrow"/>
        </w:rPr>
      </w:pPr>
      <w:r w:rsidRPr="00147755">
        <w:rPr>
          <w:rFonts w:ascii="Arial Narrow" w:hAnsi="Arial Narrow"/>
        </w:rPr>
        <w:t>uzasadnienie</w:t>
      </w:r>
      <w:r w:rsidRPr="00147755">
        <w:rPr>
          <w:rFonts w:ascii="Arial Narrow" w:hAnsi="Arial Narrow"/>
          <w:spacing w:val="-9"/>
        </w:rPr>
        <w:t xml:space="preserve"> </w:t>
      </w:r>
      <w:r w:rsidRPr="00147755">
        <w:rPr>
          <w:rFonts w:ascii="Arial Narrow" w:hAnsi="Arial Narrow"/>
        </w:rPr>
        <w:t>zmiany,</w:t>
      </w:r>
    </w:p>
    <w:p w14:paraId="155943B2" w14:textId="77777777" w:rsidR="00147755" w:rsidRPr="00147755" w:rsidRDefault="00147755" w:rsidP="00147755">
      <w:pPr>
        <w:pStyle w:val="Akapitzlist"/>
        <w:widowControl w:val="0"/>
        <w:numPr>
          <w:ilvl w:val="0"/>
          <w:numId w:val="40"/>
        </w:numPr>
        <w:tabs>
          <w:tab w:val="left" w:pos="380"/>
        </w:tabs>
        <w:autoSpaceDE w:val="0"/>
        <w:autoSpaceDN w:val="0"/>
        <w:spacing w:line="276" w:lineRule="auto"/>
        <w:ind w:left="380" w:right="4" w:hanging="264"/>
        <w:contextualSpacing w:val="0"/>
        <w:jc w:val="both"/>
        <w:rPr>
          <w:rFonts w:ascii="Arial Narrow" w:hAnsi="Arial Narrow"/>
        </w:rPr>
      </w:pPr>
      <w:r w:rsidRPr="00147755">
        <w:rPr>
          <w:rFonts w:ascii="Arial Narrow" w:hAnsi="Arial Narrow"/>
        </w:rPr>
        <w:t>koszt</w:t>
      </w:r>
      <w:r w:rsidRPr="00147755">
        <w:rPr>
          <w:rFonts w:ascii="Arial Narrow" w:hAnsi="Arial Narrow"/>
          <w:spacing w:val="-4"/>
        </w:rPr>
        <w:t xml:space="preserve"> </w:t>
      </w:r>
      <w:r w:rsidRPr="00147755">
        <w:rPr>
          <w:rFonts w:ascii="Arial Narrow" w:hAnsi="Arial Narrow"/>
        </w:rPr>
        <w:t>zmiany</w:t>
      </w:r>
      <w:r w:rsidRPr="00147755">
        <w:rPr>
          <w:rFonts w:ascii="Arial Narrow" w:hAnsi="Arial Narrow"/>
          <w:spacing w:val="-7"/>
        </w:rPr>
        <w:t xml:space="preserve"> </w:t>
      </w:r>
      <w:r w:rsidRPr="00147755">
        <w:rPr>
          <w:rFonts w:ascii="Arial Narrow" w:hAnsi="Arial Narrow"/>
        </w:rPr>
        <w:t>oraz</w:t>
      </w:r>
      <w:r w:rsidRPr="00147755">
        <w:rPr>
          <w:rFonts w:ascii="Arial Narrow" w:hAnsi="Arial Narrow"/>
          <w:spacing w:val="-4"/>
        </w:rPr>
        <w:t xml:space="preserve"> </w:t>
      </w:r>
      <w:r w:rsidRPr="00147755">
        <w:rPr>
          <w:rFonts w:ascii="Arial Narrow" w:hAnsi="Arial Narrow"/>
        </w:rPr>
        <w:t>jego wpływ</w:t>
      </w:r>
      <w:r w:rsidRPr="00147755">
        <w:rPr>
          <w:rFonts w:ascii="Arial Narrow" w:hAnsi="Arial Narrow"/>
          <w:spacing w:val="-4"/>
        </w:rPr>
        <w:t xml:space="preserve"> </w:t>
      </w:r>
      <w:r w:rsidRPr="00147755">
        <w:rPr>
          <w:rFonts w:ascii="Arial Narrow" w:hAnsi="Arial Narrow"/>
        </w:rPr>
        <w:t>na</w:t>
      </w:r>
      <w:r w:rsidRPr="00147755">
        <w:rPr>
          <w:rFonts w:ascii="Arial Narrow" w:hAnsi="Arial Narrow"/>
          <w:spacing w:val="-4"/>
        </w:rPr>
        <w:t xml:space="preserve"> </w:t>
      </w:r>
      <w:r w:rsidRPr="00147755">
        <w:rPr>
          <w:rFonts w:ascii="Arial Narrow" w:hAnsi="Arial Narrow"/>
        </w:rPr>
        <w:t>wysokość</w:t>
      </w:r>
      <w:r w:rsidRPr="00147755">
        <w:rPr>
          <w:rFonts w:ascii="Arial Narrow" w:hAnsi="Arial Narrow"/>
          <w:spacing w:val="-4"/>
        </w:rPr>
        <w:t xml:space="preserve"> </w:t>
      </w:r>
      <w:r w:rsidRPr="00147755">
        <w:rPr>
          <w:rFonts w:ascii="Arial Narrow" w:hAnsi="Arial Narrow"/>
        </w:rPr>
        <w:t>wynagrodzenia,</w:t>
      </w:r>
    </w:p>
    <w:p w14:paraId="1C86B771" w14:textId="77777777" w:rsidR="00147755" w:rsidRPr="00147755" w:rsidRDefault="00147755" w:rsidP="00147755">
      <w:pPr>
        <w:pStyle w:val="Akapitzlist"/>
        <w:widowControl w:val="0"/>
        <w:numPr>
          <w:ilvl w:val="0"/>
          <w:numId w:val="40"/>
        </w:numPr>
        <w:tabs>
          <w:tab w:val="left" w:pos="380"/>
        </w:tabs>
        <w:autoSpaceDE w:val="0"/>
        <w:autoSpaceDN w:val="0"/>
        <w:spacing w:line="276" w:lineRule="auto"/>
        <w:ind w:left="380" w:right="4" w:hanging="264"/>
        <w:contextualSpacing w:val="0"/>
        <w:jc w:val="both"/>
        <w:rPr>
          <w:rFonts w:ascii="Arial Narrow" w:hAnsi="Arial Narrow"/>
        </w:rPr>
      </w:pPr>
      <w:r w:rsidRPr="00147755">
        <w:rPr>
          <w:rFonts w:ascii="Arial Narrow" w:hAnsi="Arial Narrow"/>
        </w:rPr>
        <w:t>czas</w:t>
      </w:r>
      <w:r w:rsidRPr="00147755">
        <w:rPr>
          <w:rFonts w:ascii="Arial Narrow" w:hAnsi="Arial Narrow"/>
          <w:spacing w:val="-5"/>
        </w:rPr>
        <w:t xml:space="preserve"> </w:t>
      </w:r>
      <w:r w:rsidRPr="00147755">
        <w:rPr>
          <w:rFonts w:ascii="Arial Narrow" w:hAnsi="Arial Narrow"/>
        </w:rPr>
        <w:t>wykonania</w:t>
      </w:r>
      <w:r w:rsidRPr="00147755">
        <w:rPr>
          <w:rFonts w:ascii="Arial Narrow" w:hAnsi="Arial Narrow"/>
          <w:spacing w:val="-3"/>
        </w:rPr>
        <w:t xml:space="preserve"> </w:t>
      </w:r>
      <w:r w:rsidRPr="00147755">
        <w:rPr>
          <w:rFonts w:ascii="Arial Narrow" w:hAnsi="Arial Narrow"/>
        </w:rPr>
        <w:t>zmiany</w:t>
      </w:r>
      <w:r w:rsidRPr="00147755">
        <w:rPr>
          <w:rFonts w:ascii="Arial Narrow" w:hAnsi="Arial Narrow"/>
          <w:spacing w:val="-11"/>
        </w:rPr>
        <w:t xml:space="preserve"> </w:t>
      </w:r>
      <w:r w:rsidRPr="00147755">
        <w:rPr>
          <w:rFonts w:ascii="Arial Narrow" w:hAnsi="Arial Narrow"/>
        </w:rPr>
        <w:t>oraz</w:t>
      </w:r>
      <w:r w:rsidRPr="00147755">
        <w:rPr>
          <w:rFonts w:ascii="Arial Narrow" w:hAnsi="Arial Narrow"/>
          <w:spacing w:val="-3"/>
        </w:rPr>
        <w:t xml:space="preserve"> </w:t>
      </w:r>
      <w:r w:rsidRPr="00147755">
        <w:rPr>
          <w:rFonts w:ascii="Arial Narrow" w:hAnsi="Arial Narrow"/>
        </w:rPr>
        <w:t>wpływ</w:t>
      </w:r>
      <w:r w:rsidRPr="00147755">
        <w:rPr>
          <w:rFonts w:ascii="Arial Narrow" w:hAnsi="Arial Narrow"/>
          <w:spacing w:val="-3"/>
        </w:rPr>
        <w:t xml:space="preserve"> </w:t>
      </w:r>
      <w:r w:rsidRPr="00147755">
        <w:rPr>
          <w:rFonts w:ascii="Arial Narrow" w:hAnsi="Arial Narrow"/>
        </w:rPr>
        <w:t>zmiany</w:t>
      </w:r>
      <w:r w:rsidRPr="00147755">
        <w:rPr>
          <w:rFonts w:ascii="Arial Narrow" w:hAnsi="Arial Narrow"/>
          <w:spacing w:val="-2"/>
        </w:rPr>
        <w:t xml:space="preserve"> </w:t>
      </w:r>
      <w:r w:rsidRPr="00147755">
        <w:rPr>
          <w:rFonts w:ascii="Arial Narrow" w:hAnsi="Arial Narrow"/>
        </w:rPr>
        <w:t>na</w:t>
      </w:r>
      <w:r w:rsidRPr="00147755">
        <w:rPr>
          <w:rFonts w:ascii="Arial Narrow" w:hAnsi="Arial Narrow"/>
          <w:spacing w:val="2"/>
        </w:rPr>
        <w:t xml:space="preserve"> </w:t>
      </w:r>
      <w:r w:rsidRPr="00147755">
        <w:rPr>
          <w:rFonts w:ascii="Arial Narrow" w:hAnsi="Arial Narrow"/>
        </w:rPr>
        <w:t>termin</w:t>
      </w:r>
      <w:r w:rsidRPr="00147755">
        <w:rPr>
          <w:rFonts w:ascii="Arial Narrow" w:hAnsi="Arial Narrow"/>
          <w:spacing w:val="-7"/>
        </w:rPr>
        <w:t xml:space="preserve"> </w:t>
      </w:r>
      <w:r w:rsidRPr="00147755">
        <w:rPr>
          <w:rFonts w:ascii="Arial Narrow" w:hAnsi="Arial Narrow"/>
        </w:rPr>
        <w:t>zakończenia</w:t>
      </w:r>
      <w:r w:rsidRPr="00147755">
        <w:rPr>
          <w:rFonts w:ascii="Arial Narrow" w:hAnsi="Arial Narrow"/>
          <w:spacing w:val="-2"/>
        </w:rPr>
        <w:t xml:space="preserve"> </w:t>
      </w:r>
      <w:r w:rsidRPr="00147755">
        <w:rPr>
          <w:rFonts w:ascii="Arial Narrow" w:hAnsi="Arial Narrow"/>
        </w:rPr>
        <w:t>umowy.</w:t>
      </w:r>
    </w:p>
    <w:p w14:paraId="090866E9" w14:textId="37072E18" w:rsidR="00147755" w:rsidRPr="00147755" w:rsidRDefault="00147755" w:rsidP="00147755">
      <w:pPr>
        <w:pStyle w:val="Akapitzlist"/>
        <w:numPr>
          <w:ilvl w:val="0"/>
          <w:numId w:val="42"/>
        </w:numPr>
        <w:jc w:val="both"/>
        <w:rPr>
          <w:rFonts w:ascii="Arial Narrow" w:hAnsi="Arial Narrow" w:cstheme="minorHAnsi"/>
        </w:rPr>
      </w:pPr>
      <w:r w:rsidRPr="00147755">
        <w:rPr>
          <w:rFonts w:ascii="Arial Narrow" w:hAnsi="Arial Narrow"/>
        </w:rPr>
        <w:t xml:space="preserve"> </w:t>
      </w:r>
      <w:bookmarkEnd w:id="9"/>
      <w:r w:rsidRPr="00147755">
        <w:rPr>
          <w:rFonts w:ascii="Arial Narrow" w:hAnsi="Arial Narrow" w:cstheme="minorHAnsi"/>
        </w:rPr>
        <w:t>Wszelkie zmiany umowy wymagają pod rygorem nieważności formy pisemnej i podpisania przez obydwie strony umowy.</w:t>
      </w:r>
    </w:p>
    <w:p w14:paraId="13744668" w14:textId="77777777" w:rsidR="00147755" w:rsidRPr="00147755" w:rsidRDefault="00147755" w:rsidP="00503329">
      <w:pPr>
        <w:jc w:val="center"/>
        <w:rPr>
          <w:rFonts w:ascii="Arial Narrow" w:hAnsi="Arial Narrow" w:cstheme="minorHAnsi"/>
          <w:b/>
          <w:bCs/>
        </w:rPr>
      </w:pPr>
    </w:p>
    <w:p w14:paraId="741A6711" w14:textId="77777777" w:rsidR="0011048A" w:rsidRPr="00147755" w:rsidRDefault="0011048A" w:rsidP="002028C5">
      <w:pPr>
        <w:autoSpaceDE w:val="0"/>
        <w:autoSpaceDN w:val="0"/>
        <w:spacing w:line="276" w:lineRule="auto"/>
        <w:contextualSpacing/>
        <w:jc w:val="both"/>
        <w:rPr>
          <w:rFonts w:ascii="Arial Narrow" w:eastAsia="Calibri" w:hAnsi="Arial Narrow" w:cs="Arial"/>
          <w:b/>
          <w:bCs/>
          <w:strike/>
          <w:color w:val="FF0000"/>
          <w:lang w:eastAsia="en-US"/>
        </w:rPr>
      </w:pPr>
    </w:p>
    <w:p w14:paraId="61FAA056" w14:textId="77777777" w:rsidR="0094632A" w:rsidRPr="00147755" w:rsidRDefault="0094632A" w:rsidP="0094632A">
      <w:pPr>
        <w:jc w:val="center"/>
        <w:rPr>
          <w:rFonts w:ascii="Arial Narrow" w:hAnsi="Arial Narrow" w:cstheme="minorHAnsi"/>
          <w:b/>
        </w:rPr>
      </w:pPr>
      <w:r w:rsidRPr="00147755">
        <w:rPr>
          <w:rFonts w:ascii="Arial Narrow" w:hAnsi="Arial Narrow" w:cstheme="minorHAnsi"/>
          <w:b/>
        </w:rPr>
        <w:t>GWARANCJE   I  RĘKOJMIA</w:t>
      </w:r>
    </w:p>
    <w:p w14:paraId="66E5F428" w14:textId="1D406F34" w:rsidR="0094632A" w:rsidRPr="00147755" w:rsidRDefault="0094632A" w:rsidP="0094632A">
      <w:pPr>
        <w:jc w:val="center"/>
        <w:rPr>
          <w:rFonts w:ascii="Arial Narrow" w:hAnsi="Arial Narrow" w:cstheme="minorHAnsi"/>
          <w:b/>
        </w:rPr>
      </w:pPr>
      <w:r w:rsidRPr="00147755">
        <w:rPr>
          <w:rFonts w:ascii="Arial Narrow" w:hAnsi="Arial Narrow" w:cstheme="minorHAnsi"/>
          <w:b/>
        </w:rPr>
        <w:t xml:space="preserve">§ </w:t>
      </w:r>
      <w:r w:rsidR="00125416">
        <w:rPr>
          <w:rFonts w:ascii="Arial Narrow" w:hAnsi="Arial Narrow" w:cstheme="minorHAnsi"/>
          <w:b/>
        </w:rPr>
        <w:t>9</w:t>
      </w:r>
    </w:p>
    <w:p w14:paraId="45FC7DC1" w14:textId="77777777" w:rsidR="0011048A" w:rsidRPr="00147755" w:rsidRDefault="0011048A" w:rsidP="0011048A">
      <w:pPr>
        <w:pStyle w:val="Akapitzlist"/>
        <w:tabs>
          <w:tab w:val="left" w:pos="360"/>
        </w:tabs>
        <w:suppressAutoHyphens/>
        <w:autoSpaceDE w:val="0"/>
        <w:ind w:left="360"/>
        <w:jc w:val="both"/>
        <w:rPr>
          <w:rFonts w:ascii="Arial Narrow" w:hAnsi="Arial Narrow" w:cstheme="minorHAnsi"/>
        </w:rPr>
      </w:pPr>
    </w:p>
    <w:p w14:paraId="1ED49879" w14:textId="69F0990E" w:rsidR="0094632A" w:rsidRPr="00147755" w:rsidRDefault="0094632A" w:rsidP="0011048A">
      <w:pPr>
        <w:pStyle w:val="Akapitzlist"/>
        <w:numPr>
          <w:ilvl w:val="0"/>
          <w:numId w:val="36"/>
        </w:numPr>
        <w:tabs>
          <w:tab w:val="left" w:pos="360"/>
        </w:tabs>
        <w:suppressAutoHyphens/>
        <w:autoSpaceDE w:val="0"/>
        <w:jc w:val="both"/>
        <w:rPr>
          <w:rFonts w:ascii="Arial Narrow" w:hAnsi="Arial Narrow" w:cstheme="minorHAnsi"/>
        </w:rPr>
      </w:pPr>
      <w:r w:rsidRPr="00147755">
        <w:rPr>
          <w:rFonts w:ascii="Arial Narrow" w:hAnsi="Arial Narrow" w:cstheme="minorHAnsi"/>
        </w:rPr>
        <w:t xml:space="preserve">Wykonawca udziela gwarancji jakości na przedmiot umowy. </w:t>
      </w:r>
      <w:r w:rsidRPr="00147755">
        <w:rPr>
          <w:rFonts w:ascii="Arial Narrow" w:hAnsi="Arial Narrow" w:cstheme="minorHAnsi"/>
          <w:b/>
          <w:bCs/>
        </w:rPr>
        <w:t>Okres gwarancji wynosi 60</w:t>
      </w:r>
      <w:r w:rsidRPr="00147755">
        <w:rPr>
          <w:rFonts w:ascii="Arial Narrow" w:hAnsi="Arial Narrow" w:cstheme="minorHAnsi"/>
        </w:rPr>
        <w:t xml:space="preserve"> </w:t>
      </w:r>
      <w:r w:rsidRPr="00147755">
        <w:rPr>
          <w:rFonts w:ascii="Arial Narrow" w:hAnsi="Arial Narrow" w:cstheme="minorHAnsi"/>
          <w:b/>
          <w:bCs/>
        </w:rPr>
        <w:t>miesięcy</w:t>
      </w:r>
      <w:r w:rsidRPr="00147755">
        <w:rPr>
          <w:rFonts w:ascii="Arial Narrow" w:hAnsi="Arial Narrow" w:cstheme="minorHAnsi"/>
        </w:rPr>
        <w:t xml:space="preserve"> licząc od daty podpisania protokołu odbioru końcowego robót budowlanych bez zastrzeżeń. Rękojmia rozszerza się w ten sposób, że jej okres wynosi 5 lat licząc od daty podpisania protokołu odbioru końcowego robót budowlanych bez zastrzeżeń.</w:t>
      </w:r>
    </w:p>
    <w:p w14:paraId="5CEA09AF" w14:textId="77777777" w:rsidR="0094632A" w:rsidRPr="00147755" w:rsidRDefault="0094632A" w:rsidP="0011048A">
      <w:pPr>
        <w:pStyle w:val="Akapitzlist"/>
        <w:numPr>
          <w:ilvl w:val="0"/>
          <w:numId w:val="36"/>
        </w:numPr>
        <w:tabs>
          <w:tab w:val="left" w:pos="360"/>
        </w:tabs>
        <w:suppressAutoHyphens/>
        <w:autoSpaceDE w:val="0"/>
        <w:jc w:val="both"/>
        <w:rPr>
          <w:rFonts w:ascii="Arial Narrow" w:hAnsi="Arial Narrow" w:cstheme="minorHAnsi"/>
        </w:rPr>
      </w:pPr>
      <w:r w:rsidRPr="00147755">
        <w:rPr>
          <w:rFonts w:ascii="Arial Narrow" w:hAnsi="Arial Narrow" w:cstheme="minorHAnsi"/>
        </w:rPr>
        <w:t xml:space="preserve">W ramach udzielonej gwarancji, o której mowa w ust. 1, Wykonawca zobowiązuje się do nieodpłatnego usunięcia w odpowiednim terminie wskazanym przez Zamawiającego, nie dłuższym niż 30 dni, wad (usterek), które ujawnią się w wykonanych robotach lub zastosowanych w ramach wykonanych robót materiałach lub urządzeniach w okresie wskazanym w ust. 1, pod warunkiem, iż w okresie tym Zamawiający poinformował Wykonawcę o wystąpieniu tych wad na piśmie lub za pośrednictwem poczty elektronicznej. Wykonawca jest zobowiązany przystąpić do usuwania zgłoszonych wad nie później niż w ciągu 5 dni roboczych od dnia poinformowania go na piśmie lub za pośrednictwem poczty elektronicznej o wystąpieniu tych wad. </w:t>
      </w:r>
    </w:p>
    <w:p w14:paraId="1EAF2AE9" w14:textId="77777777" w:rsidR="0011048A" w:rsidRPr="00147755" w:rsidRDefault="0094632A" w:rsidP="0011048A">
      <w:pPr>
        <w:pStyle w:val="Akapitzlist"/>
        <w:numPr>
          <w:ilvl w:val="0"/>
          <w:numId w:val="36"/>
        </w:numPr>
        <w:tabs>
          <w:tab w:val="left" w:pos="360"/>
        </w:tabs>
        <w:suppressAutoHyphens/>
        <w:autoSpaceDE w:val="0"/>
        <w:jc w:val="both"/>
        <w:rPr>
          <w:rFonts w:ascii="Arial Narrow" w:hAnsi="Arial Narrow" w:cstheme="minorHAnsi"/>
        </w:rPr>
      </w:pPr>
      <w:r w:rsidRPr="00147755">
        <w:rPr>
          <w:rFonts w:ascii="Arial Narrow" w:hAnsi="Arial Narrow" w:cstheme="minorHAnsi"/>
        </w:rPr>
        <w:t>Postanowienia ust. 2 stosuje się odpowiednio w przypadku wad (usterek), które ujawniły się przed dokonaniem odbioru, o którym mowa w ust. 1, lecz pomimo istnienia których Zamawiający dokonał tego odbioru, ze względu na fakt, iż nie są one na tyle istotne, by mogłyby dyskwalifikować przedmiot niniejszej umowy, ze względu na jego przeznaczenie.</w:t>
      </w:r>
    </w:p>
    <w:p w14:paraId="3C945D7E" w14:textId="17BC1A0A" w:rsidR="0094632A" w:rsidRPr="00147755" w:rsidRDefault="0094632A" w:rsidP="0011048A">
      <w:pPr>
        <w:pStyle w:val="Akapitzlist"/>
        <w:numPr>
          <w:ilvl w:val="0"/>
          <w:numId w:val="36"/>
        </w:numPr>
        <w:tabs>
          <w:tab w:val="left" w:pos="360"/>
        </w:tabs>
        <w:suppressAutoHyphens/>
        <w:autoSpaceDE w:val="0"/>
        <w:jc w:val="both"/>
        <w:rPr>
          <w:rFonts w:ascii="Arial Narrow" w:hAnsi="Arial Narrow" w:cstheme="minorHAnsi"/>
        </w:rPr>
      </w:pPr>
      <w:r w:rsidRPr="00147755">
        <w:rPr>
          <w:rFonts w:ascii="Arial Narrow" w:hAnsi="Arial Narrow" w:cstheme="minorHAnsi"/>
        </w:rPr>
        <w:t xml:space="preserve"> W przypadku, gdy w ramach usunięcia wad Wykonawca dokonał wymiany zastosowanych elementów termin gwarancji biegnie na nowo dla tych elementów od dnia dokonania wymiany. </w:t>
      </w:r>
    </w:p>
    <w:p w14:paraId="22D38CA2" w14:textId="77777777" w:rsidR="0094632A" w:rsidRPr="00147755" w:rsidRDefault="0094632A" w:rsidP="0011048A">
      <w:pPr>
        <w:pStyle w:val="Akapitzlist"/>
        <w:numPr>
          <w:ilvl w:val="0"/>
          <w:numId w:val="36"/>
        </w:numPr>
        <w:tabs>
          <w:tab w:val="left" w:pos="360"/>
        </w:tabs>
        <w:suppressAutoHyphens/>
        <w:autoSpaceDE w:val="0"/>
        <w:jc w:val="both"/>
        <w:rPr>
          <w:rFonts w:ascii="Arial Narrow" w:hAnsi="Arial Narrow" w:cstheme="minorHAnsi"/>
        </w:rPr>
      </w:pPr>
      <w:r w:rsidRPr="00147755">
        <w:rPr>
          <w:rFonts w:ascii="Arial Narrow" w:hAnsi="Arial Narrow" w:cstheme="minorHAnsi"/>
        </w:rPr>
        <w:lastRenderedPageBreak/>
        <w:t xml:space="preserve">Termin gwarancji, o którym mowa w ust. 1, ulega przedłużeniu o czas, w ciągu którego wskutek wady w wykonanych robotach lub zastosowanych w ramach wykonanych robót materiałach Zamawiający nie mógł korzystać z obiektu wymienionego w § 1 ust. 1 zgodnie z jego normalnym przeznaczeniem. </w:t>
      </w:r>
    </w:p>
    <w:p w14:paraId="28C6DEDF" w14:textId="77777777" w:rsidR="0094632A" w:rsidRPr="00147755" w:rsidRDefault="0094632A" w:rsidP="0011048A">
      <w:pPr>
        <w:pStyle w:val="Akapitzlist"/>
        <w:numPr>
          <w:ilvl w:val="0"/>
          <w:numId w:val="36"/>
        </w:numPr>
        <w:tabs>
          <w:tab w:val="left" w:pos="360"/>
        </w:tabs>
        <w:suppressAutoHyphens/>
        <w:autoSpaceDE w:val="0"/>
        <w:jc w:val="both"/>
        <w:rPr>
          <w:rFonts w:ascii="Arial Narrow" w:hAnsi="Arial Narrow" w:cstheme="minorHAnsi"/>
        </w:rPr>
      </w:pPr>
      <w:r w:rsidRPr="00147755">
        <w:rPr>
          <w:rFonts w:ascii="Arial Narrow" w:hAnsi="Arial Narrow" w:cstheme="minorHAnsi"/>
        </w:rPr>
        <w:t>Strony ustalają, iż w ramach uprawnień przysługujących Zamawiającemu z tytułu gwarancji udzielonej w ramach postanowień niniejszego paragrafu w razie nieusunięcia przez Wykonawcę wad w terminie wskazanym zgodnie z ust. 2, Zamawiający jest uprawniony do usunięcia tych wad na koszt Wykonawcy.</w:t>
      </w:r>
    </w:p>
    <w:p w14:paraId="32F4F489" w14:textId="77777777" w:rsidR="0094632A" w:rsidRPr="00147755" w:rsidRDefault="0094632A" w:rsidP="002028C5">
      <w:pPr>
        <w:autoSpaceDE w:val="0"/>
        <w:autoSpaceDN w:val="0"/>
        <w:spacing w:line="276" w:lineRule="auto"/>
        <w:contextualSpacing/>
        <w:jc w:val="both"/>
        <w:rPr>
          <w:rFonts w:ascii="Arial Narrow" w:eastAsia="Calibri" w:hAnsi="Arial Narrow" w:cs="Arial"/>
          <w:b/>
          <w:bCs/>
          <w:strike/>
          <w:color w:val="FF0000"/>
          <w:lang w:eastAsia="en-US"/>
        </w:rPr>
      </w:pPr>
    </w:p>
    <w:p w14:paraId="374BC07F" w14:textId="537D5C98" w:rsidR="00ED24C0" w:rsidRPr="00147755" w:rsidRDefault="00ED24C0" w:rsidP="00ED24C0">
      <w:pPr>
        <w:jc w:val="center"/>
        <w:rPr>
          <w:rFonts w:ascii="Arial Narrow" w:hAnsi="Arial Narrow" w:cstheme="minorHAnsi"/>
          <w:b/>
        </w:rPr>
      </w:pPr>
      <w:r w:rsidRPr="00147755">
        <w:rPr>
          <w:rFonts w:ascii="Arial Narrow" w:hAnsi="Arial Narrow" w:cstheme="minorHAnsi"/>
          <w:b/>
        </w:rPr>
        <w:t xml:space="preserve">§ </w:t>
      </w:r>
      <w:r w:rsidR="00125416">
        <w:rPr>
          <w:rFonts w:ascii="Arial Narrow" w:hAnsi="Arial Narrow" w:cstheme="minorHAnsi"/>
          <w:b/>
        </w:rPr>
        <w:t>10</w:t>
      </w:r>
    </w:p>
    <w:p w14:paraId="70249E9A" w14:textId="77777777" w:rsidR="00ED24C0" w:rsidRPr="00147755" w:rsidRDefault="00ED24C0" w:rsidP="00ED24C0">
      <w:pPr>
        <w:widowControl w:val="0"/>
        <w:suppressAutoHyphens/>
        <w:adjustRightInd w:val="0"/>
        <w:spacing w:line="276" w:lineRule="auto"/>
        <w:jc w:val="center"/>
        <w:textAlignment w:val="baseline"/>
        <w:rPr>
          <w:rFonts w:ascii="Arial Narrow" w:hAnsi="Arial Narrow" w:cstheme="minorHAnsi"/>
          <w:b/>
          <w:bCs/>
          <w:lang w:eastAsia="ar-SA"/>
        </w:rPr>
      </w:pPr>
      <w:r w:rsidRPr="00147755">
        <w:rPr>
          <w:rFonts w:ascii="Arial Narrow" w:hAnsi="Arial Narrow" w:cstheme="minorHAnsi"/>
          <w:b/>
          <w:bCs/>
          <w:lang w:eastAsia="ar-SA"/>
        </w:rPr>
        <w:t>Ochrona danych osobowych</w:t>
      </w:r>
    </w:p>
    <w:p w14:paraId="47E56B50" w14:textId="77777777" w:rsidR="00ED24C0" w:rsidRPr="00147755" w:rsidRDefault="00ED24C0" w:rsidP="00ED24C0">
      <w:pPr>
        <w:widowControl w:val="0"/>
        <w:numPr>
          <w:ilvl w:val="0"/>
          <w:numId w:val="6"/>
        </w:numPr>
        <w:suppressAutoHyphens/>
        <w:adjustRightInd w:val="0"/>
        <w:spacing w:after="200" w:line="276" w:lineRule="auto"/>
        <w:ind w:left="426" w:hanging="426"/>
        <w:contextualSpacing/>
        <w:jc w:val="both"/>
        <w:textAlignment w:val="baseline"/>
        <w:rPr>
          <w:rFonts w:ascii="Arial Narrow" w:eastAsia="Calibri" w:hAnsi="Arial Narrow" w:cstheme="minorHAnsi"/>
          <w:color w:val="000000"/>
          <w:lang w:eastAsia="zh-CN"/>
        </w:rPr>
      </w:pPr>
      <w:r w:rsidRPr="00147755">
        <w:rPr>
          <w:rFonts w:ascii="Arial Narrow" w:eastAsia="Calibri" w:hAnsi="Arial Narrow" w:cstheme="minorHAnsi"/>
          <w:color w:val="00000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752AF28" w14:textId="77777777" w:rsidR="00ED24C0" w:rsidRPr="00147755" w:rsidRDefault="00ED24C0" w:rsidP="00ED24C0">
      <w:pPr>
        <w:widowControl w:val="0"/>
        <w:numPr>
          <w:ilvl w:val="0"/>
          <w:numId w:val="6"/>
        </w:numPr>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Zamawiający powierza Wykonawcy, w trybie art. 28 Rozporządzenia dane osobowe do przetwarzania, wyłącznie w celu wykonania przedmiotu niniejszej umowy.</w:t>
      </w:r>
    </w:p>
    <w:p w14:paraId="4A167C3B" w14:textId="77777777" w:rsidR="00ED24C0" w:rsidRPr="00147755" w:rsidRDefault="00ED24C0" w:rsidP="00ED24C0">
      <w:pPr>
        <w:widowControl w:val="0"/>
        <w:numPr>
          <w:ilvl w:val="0"/>
          <w:numId w:val="6"/>
        </w:numPr>
        <w:suppressAutoHyphens/>
        <w:adjustRightInd w:val="0"/>
        <w:spacing w:after="200" w:line="276" w:lineRule="auto"/>
        <w:ind w:left="426" w:hanging="426"/>
        <w:contextualSpacing/>
        <w:textAlignment w:val="baseline"/>
        <w:rPr>
          <w:rFonts w:ascii="Arial Narrow" w:eastAsia="Calibri" w:hAnsi="Arial Narrow" w:cstheme="minorHAnsi"/>
          <w:color w:val="000000"/>
        </w:rPr>
      </w:pPr>
      <w:r w:rsidRPr="00147755">
        <w:rPr>
          <w:rFonts w:ascii="Arial Narrow" w:eastAsia="Calibri" w:hAnsi="Arial Narrow" w:cstheme="minorHAnsi"/>
          <w:color w:val="000000"/>
        </w:rPr>
        <w:t>Wykonawca zobowiązuje się:</w:t>
      </w:r>
    </w:p>
    <w:p w14:paraId="5BA8B015" w14:textId="77777777" w:rsidR="00ED24C0" w:rsidRPr="00147755" w:rsidRDefault="00ED24C0" w:rsidP="00ED24C0">
      <w:pPr>
        <w:widowControl w:val="0"/>
        <w:numPr>
          <w:ilvl w:val="1"/>
          <w:numId w:val="7"/>
        </w:numPr>
        <w:suppressAutoHyphens/>
        <w:adjustRightInd w:val="0"/>
        <w:spacing w:after="200" w:line="276" w:lineRule="auto"/>
        <w:ind w:left="709" w:hanging="283"/>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przetwarzać powierzone mu dane osobowe zgodnie z niniejszą umową, Rozporządzeniem oraz z innymi przepisami prawa powszechnie obowiązującego, które chronią prawa osób, których dane dotyczą,</w:t>
      </w:r>
    </w:p>
    <w:p w14:paraId="71780EDC" w14:textId="77777777" w:rsidR="00ED24C0" w:rsidRPr="00147755" w:rsidRDefault="00ED24C0" w:rsidP="00ED24C0">
      <w:pPr>
        <w:widowControl w:val="0"/>
        <w:numPr>
          <w:ilvl w:val="1"/>
          <w:numId w:val="7"/>
        </w:numPr>
        <w:suppressAutoHyphens/>
        <w:adjustRightInd w:val="0"/>
        <w:spacing w:after="200" w:line="276" w:lineRule="auto"/>
        <w:ind w:left="709" w:hanging="283"/>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5DF0A14" w14:textId="77777777" w:rsidR="00ED24C0" w:rsidRPr="00147755" w:rsidRDefault="00ED24C0" w:rsidP="00ED24C0">
      <w:pPr>
        <w:widowControl w:val="0"/>
        <w:numPr>
          <w:ilvl w:val="1"/>
          <w:numId w:val="7"/>
        </w:numPr>
        <w:suppressAutoHyphens/>
        <w:adjustRightInd w:val="0"/>
        <w:spacing w:after="200" w:line="276" w:lineRule="auto"/>
        <w:ind w:left="709" w:hanging="283"/>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dołożyć należytej staranności przy przetwarzaniu powierzonych danych osobowych,</w:t>
      </w:r>
    </w:p>
    <w:p w14:paraId="78927A5A" w14:textId="77777777" w:rsidR="00ED24C0" w:rsidRPr="00147755" w:rsidRDefault="00ED24C0" w:rsidP="00ED24C0">
      <w:pPr>
        <w:widowControl w:val="0"/>
        <w:numPr>
          <w:ilvl w:val="1"/>
          <w:numId w:val="7"/>
        </w:numPr>
        <w:suppressAutoHyphens/>
        <w:adjustRightInd w:val="0"/>
        <w:spacing w:after="200" w:line="276" w:lineRule="auto"/>
        <w:ind w:left="709" w:hanging="283"/>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do nadania upoważnień do przetwarzania danych osobowych wszystkim osobom, które będą przetwarzały powierzone dane w celu realizacji niniejszej umowy,</w:t>
      </w:r>
    </w:p>
    <w:p w14:paraId="266CCDC7" w14:textId="77777777" w:rsidR="00ED24C0" w:rsidRPr="00147755" w:rsidRDefault="00ED24C0" w:rsidP="00ED24C0">
      <w:pPr>
        <w:widowControl w:val="0"/>
        <w:numPr>
          <w:ilvl w:val="1"/>
          <w:numId w:val="7"/>
        </w:numPr>
        <w:suppressAutoHyphens/>
        <w:adjustRightInd w:val="0"/>
        <w:spacing w:after="200" w:line="276" w:lineRule="auto"/>
        <w:ind w:left="709" w:hanging="283"/>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71F012B"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3B7C991A"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 xml:space="preserve">Wykonawca pomaga Zamawiającemu w niezbędnym zakresie wywiązywać się z obowiązku odpowiadania na żądania osoby, której dane dotyczą oraz wywiązywania się z obowiązków określonych w art. 32-36 Rozporządzenia. </w:t>
      </w:r>
    </w:p>
    <w:p w14:paraId="360A430D"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Wykonawca, po stwierdzeniu naruszenia ochrony danych osobowych bez zbędnej zwłoki zgłasza je administratorowi, nie później niż w ciągu 72 godzin od stwierdzenia naruszenia.</w:t>
      </w:r>
    </w:p>
    <w:p w14:paraId="42BB23F0"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05E7C57"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Zamawiający realizować będzie prawo kontroli w godzinach pracy Wykonawcy informując o kontroli minimum 3 dni przed planowanym jej przeprowadzeniem.</w:t>
      </w:r>
    </w:p>
    <w:p w14:paraId="63D4DA63"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textAlignment w:val="baseline"/>
        <w:rPr>
          <w:rFonts w:ascii="Arial Narrow" w:eastAsia="Calibri" w:hAnsi="Arial Narrow" w:cstheme="minorHAnsi"/>
          <w:color w:val="000000"/>
        </w:rPr>
      </w:pPr>
      <w:r w:rsidRPr="00147755">
        <w:rPr>
          <w:rFonts w:ascii="Arial Narrow" w:eastAsia="Calibri" w:hAnsi="Arial Narrow" w:cstheme="minorHAnsi"/>
          <w:color w:val="000000"/>
        </w:rPr>
        <w:t xml:space="preserve">Wykonawca zobowiązuje się do usunięcia uchybień stwierdzonych podczas kontroli w terminie nie dłuższym niż 7 dni. </w:t>
      </w:r>
    </w:p>
    <w:p w14:paraId="77CAFE6C"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Wykonawca udostępnia Zamawiającemu wszelkie informacje niezbędne do wykazania spełnienia obowiązków określonych w art. 28 Rozporządzenia.</w:t>
      </w:r>
    </w:p>
    <w:p w14:paraId="418F7C1B"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 xml:space="preserve">Wykonawca może powierzyć dane osobowe objęte niniejszą umową do dalszego przetwarzania podwykonawcom jedynie w celu wykonania umowy po uzyskaniu uprzedniej pisemnej zgody Zamawiającego.  </w:t>
      </w:r>
    </w:p>
    <w:p w14:paraId="3898EFDA"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lastRenderedPageBreak/>
        <w:t xml:space="preserve">Podwykonawca, winien spełniać te same gwarancje i obowiązki jakie zostały nałożone na Wykonawcę. </w:t>
      </w:r>
    </w:p>
    <w:p w14:paraId="5E364214"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Wykonawca ponosi pełną odpowiedzialność wobec Zamawiającego za działanie podwykonawcy w zakresie obowiązku ochrony danych.</w:t>
      </w:r>
    </w:p>
    <w:p w14:paraId="6291E8D5"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 xml:space="preserve">Wykonawca zobowiązuje się do niezwłocznego poinformowania Zamawiającego </w:t>
      </w:r>
      <w:r w:rsidRPr="00147755">
        <w:rPr>
          <w:rFonts w:ascii="Arial Narrow" w:eastAsia="Calibri" w:hAnsi="Arial Narrow" w:cstheme="minorHAnsi"/>
          <w:color w:val="000000"/>
        </w:rPr>
        <w:br/>
        <w:t xml:space="preserve">o jakimkolwiek postępowaniu, w szczególności administracyjnym lub sądowym, dotyczącym przetwarzania przez Wykonawcę danych osobowych określonych </w:t>
      </w:r>
      <w:r w:rsidRPr="00147755">
        <w:rPr>
          <w:rFonts w:ascii="Arial Narrow" w:eastAsia="Calibri" w:hAnsi="Arial Narrow" w:cstheme="minorHAnsi"/>
          <w:color w:val="000000"/>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29E1EFB" w14:textId="77777777" w:rsidR="00ED24C0" w:rsidRPr="00147755" w:rsidRDefault="00ED24C0" w:rsidP="00ED24C0">
      <w:pPr>
        <w:widowControl w:val="0"/>
        <w:numPr>
          <w:ilvl w:val="0"/>
          <w:numId w:val="6"/>
        </w:numPr>
        <w:tabs>
          <w:tab w:val="left" w:pos="426"/>
        </w:tabs>
        <w:suppressAutoHyphens/>
        <w:adjustRightInd w:val="0"/>
        <w:spacing w:after="200" w:line="276" w:lineRule="auto"/>
        <w:ind w:left="426" w:hanging="426"/>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717305D" w14:textId="77777777" w:rsidR="00ED24C0" w:rsidRPr="00147755" w:rsidRDefault="00ED24C0" w:rsidP="00ED24C0">
      <w:pPr>
        <w:widowControl w:val="0"/>
        <w:numPr>
          <w:ilvl w:val="0"/>
          <w:numId w:val="6"/>
        </w:numPr>
        <w:suppressAutoHyphens/>
        <w:adjustRightInd w:val="0"/>
        <w:spacing w:after="200" w:line="276" w:lineRule="auto"/>
        <w:ind w:left="567" w:hanging="567"/>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FA74DEE" w14:textId="77777777" w:rsidR="00ED24C0" w:rsidRPr="00147755" w:rsidRDefault="00ED24C0" w:rsidP="00ED24C0">
      <w:pPr>
        <w:widowControl w:val="0"/>
        <w:numPr>
          <w:ilvl w:val="0"/>
          <w:numId w:val="6"/>
        </w:numPr>
        <w:suppressAutoHyphens/>
        <w:adjustRightInd w:val="0"/>
        <w:spacing w:after="200" w:line="276" w:lineRule="auto"/>
        <w:ind w:left="567" w:hanging="567"/>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lub konkursu.</w:t>
      </w:r>
    </w:p>
    <w:p w14:paraId="40657DC0" w14:textId="77777777" w:rsidR="00ED24C0" w:rsidRPr="00147755" w:rsidRDefault="00ED24C0" w:rsidP="00ED24C0">
      <w:pPr>
        <w:widowControl w:val="0"/>
        <w:numPr>
          <w:ilvl w:val="0"/>
          <w:numId w:val="6"/>
        </w:numPr>
        <w:suppressAutoHyphens/>
        <w:adjustRightInd w:val="0"/>
        <w:spacing w:after="200" w:line="276" w:lineRule="auto"/>
        <w:ind w:left="567" w:hanging="567"/>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rPr>
        <w:t>Skorzystanie przez osobę, której dane dotyczą, z uprawnienia do sprostowania lub uzupełnienia danych osobowych, o którym mowa w art. 16 rozporządzenia 2016/679, nie może skutkować zmianą wyniku postępowania o udzielenie zamówienia lub konkursu ani zmianą postanowień umowy w zakresie niezgodnym z ustawą.</w:t>
      </w:r>
    </w:p>
    <w:p w14:paraId="109603DF" w14:textId="77777777" w:rsidR="00ED24C0" w:rsidRPr="00147755" w:rsidRDefault="00ED24C0" w:rsidP="00ED24C0">
      <w:pPr>
        <w:widowControl w:val="0"/>
        <w:numPr>
          <w:ilvl w:val="0"/>
          <w:numId w:val="6"/>
        </w:numPr>
        <w:suppressAutoHyphens/>
        <w:adjustRightInd w:val="0"/>
        <w:spacing w:after="200" w:line="276" w:lineRule="auto"/>
        <w:ind w:left="567" w:hanging="567"/>
        <w:contextualSpacing/>
        <w:jc w:val="both"/>
        <w:textAlignment w:val="baseline"/>
        <w:rPr>
          <w:rFonts w:ascii="Arial Narrow" w:eastAsia="Calibri" w:hAnsi="Arial Narrow" w:cstheme="minorHAnsi"/>
          <w:color w:val="000000"/>
        </w:rPr>
      </w:pPr>
      <w:r w:rsidRPr="00147755">
        <w:rPr>
          <w:rFonts w:ascii="Arial Narrow" w:eastAsia="Calibri" w:hAnsi="Arial Narrow" w:cstheme="minorHAnsi"/>
          <w:color w:val="000000"/>
        </w:rPr>
        <w:t>W sprawach nieuregulowanych niniejszym paragrafem, zastosowanie będą miały przepisy Kodeksu cywilnego, rozporządzenia RODO, Ustawy o ochronie danych osobowych</w:t>
      </w:r>
    </w:p>
    <w:p w14:paraId="40D7B5AE" w14:textId="77777777" w:rsidR="00ED24C0" w:rsidRPr="00147755" w:rsidRDefault="00ED24C0" w:rsidP="002028C5">
      <w:pPr>
        <w:autoSpaceDE w:val="0"/>
        <w:autoSpaceDN w:val="0"/>
        <w:spacing w:line="276" w:lineRule="auto"/>
        <w:contextualSpacing/>
        <w:jc w:val="both"/>
        <w:rPr>
          <w:rFonts w:ascii="Arial Narrow" w:eastAsia="Calibri" w:hAnsi="Arial Narrow" w:cs="Arial"/>
          <w:b/>
          <w:bCs/>
          <w:strike/>
          <w:color w:val="FF0000"/>
          <w:lang w:eastAsia="en-US"/>
        </w:rPr>
      </w:pPr>
    </w:p>
    <w:p w14:paraId="527FDD59" w14:textId="77777777" w:rsidR="00ED24C0" w:rsidRPr="00147755" w:rsidRDefault="00ED24C0" w:rsidP="002028C5">
      <w:pPr>
        <w:autoSpaceDE w:val="0"/>
        <w:autoSpaceDN w:val="0"/>
        <w:spacing w:line="276" w:lineRule="auto"/>
        <w:contextualSpacing/>
        <w:jc w:val="both"/>
        <w:rPr>
          <w:rFonts w:ascii="Arial Narrow" w:eastAsia="Calibri" w:hAnsi="Arial Narrow" w:cs="Arial"/>
          <w:b/>
          <w:bCs/>
          <w:strike/>
          <w:color w:val="FF0000"/>
          <w:lang w:eastAsia="en-US"/>
        </w:rPr>
      </w:pPr>
    </w:p>
    <w:p w14:paraId="6B31B187" w14:textId="58C25624" w:rsidR="002B2CE3" w:rsidRPr="00147755" w:rsidRDefault="002B2CE3" w:rsidP="002B2CE3">
      <w:pPr>
        <w:autoSpaceDE w:val="0"/>
        <w:autoSpaceDN w:val="0"/>
        <w:spacing w:line="276" w:lineRule="auto"/>
        <w:contextualSpacing/>
        <w:jc w:val="center"/>
        <w:rPr>
          <w:rFonts w:ascii="Arial Narrow" w:eastAsia="Calibri" w:hAnsi="Arial Narrow" w:cs="Arial"/>
          <w:b/>
          <w:bCs/>
          <w:lang w:eastAsia="en-US"/>
        </w:rPr>
      </w:pPr>
      <w:r w:rsidRPr="00147755">
        <w:rPr>
          <w:rFonts w:ascii="Arial Narrow" w:eastAsia="Calibri" w:hAnsi="Arial Narrow" w:cs="Arial"/>
          <w:b/>
          <w:bCs/>
          <w:lang w:eastAsia="en-US"/>
        </w:rPr>
        <w:t xml:space="preserve">§ </w:t>
      </w:r>
      <w:r w:rsidR="00125416">
        <w:rPr>
          <w:rFonts w:ascii="Arial Narrow" w:eastAsia="Calibri" w:hAnsi="Arial Narrow" w:cs="Arial"/>
          <w:b/>
          <w:bCs/>
          <w:lang w:eastAsia="en-US"/>
        </w:rPr>
        <w:t>11</w:t>
      </w:r>
    </w:p>
    <w:p w14:paraId="6C747403" w14:textId="77777777" w:rsidR="002B2CE3" w:rsidRPr="00147755" w:rsidRDefault="002B2CE3" w:rsidP="001D5FF0">
      <w:pPr>
        <w:autoSpaceDE w:val="0"/>
        <w:autoSpaceDN w:val="0"/>
        <w:spacing w:line="276" w:lineRule="auto"/>
        <w:contextualSpacing/>
        <w:jc w:val="both"/>
        <w:rPr>
          <w:rFonts w:ascii="Arial Narrow" w:eastAsia="Calibri" w:hAnsi="Arial Narrow" w:cs="Arial"/>
          <w:lang w:eastAsia="en-US"/>
        </w:rPr>
      </w:pPr>
      <w:r w:rsidRPr="00147755">
        <w:rPr>
          <w:rFonts w:ascii="Arial Narrow" w:eastAsia="Calibri" w:hAnsi="Arial Narrow" w:cs="Arial"/>
          <w:lang w:eastAsia="en-US"/>
        </w:rPr>
        <w:t>Dzieło konserwatorskie, będące przedmiotem niniejszej umowy chronione jest prawem autorskim</w:t>
      </w:r>
    </w:p>
    <w:p w14:paraId="4A938D8D" w14:textId="77777777" w:rsidR="00C5127C" w:rsidRPr="00147755" w:rsidRDefault="00C5127C" w:rsidP="00C5127C">
      <w:pPr>
        <w:autoSpaceDE w:val="0"/>
        <w:autoSpaceDN w:val="0"/>
        <w:spacing w:line="276" w:lineRule="auto"/>
        <w:ind w:left="284"/>
        <w:contextualSpacing/>
        <w:jc w:val="both"/>
        <w:rPr>
          <w:rFonts w:ascii="Arial Narrow" w:eastAsia="Calibri" w:hAnsi="Arial Narrow" w:cs="Arial"/>
          <w:lang w:eastAsia="en-US"/>
        </w:rPr>
      </w:pPr>
    </w:p>
    <w:p w14:paraId="095AABB6" w14:textId="77777777" w:rsidR="00B054AF" w:rsidRPr="00147755" w:rsidRDefault="00B054AF" w:rsidP="00B054AF">
      <w:pPr>
        <w:autoSpaceDE w:val="0"/>
        <w:autoSpaceDN w:val="0"/>
        <w:spacing w:line="276" w:lineRule="auto"/>
        <w:ind w:left="426"/>
        <w:contextualSpacing/>
        <w:jc w:val="both"/>
        <w:rPr>
          <w:rFonts w:ascii="Arial Narrow" w:eastAsia="Calibri" w:hAnsi="Arial Narrow" w:cs="Arial"/>
          <w:i/>
          <w:iCs/>
          <w:lang w:eastAsia="en-US"/>
        </w:rPr>
      </w:pPr>
    </w:p>
    <w:p w14:paraId="47439557" w14:textId="2FC214B4" w:rsidR="0011048A" w:rsidRPr="00147755" w:rsidRDefault="0011048A" w:rsidP="00B054AF">
      <w:pPr>
        <w:autoSpaceDE w:val="0"/>
        <w:autoSpaceDN w:val="0"/>
        <w:spacing w:line="276" w:lineRule="auto"/>
        <w:contextualSpacing/>
        <w:jc w:val="center"/>
        <w:rPr>
          <w:rFonts w:ascii="Arial Narrow" w:eastAsia="Calibri" w:hAnsi="Arial Narrow" w:cs="Arial"/>
          <w:b/>
          <w:bCs/>
          <w:lang w:eastAsia="en-US"/>
        </w:rPr>
      </w:pPr>
      <w:r w:rsidRPr="00147755">
        <w:rPr>
          <w:rFonts w:ascii="Arial Narrow" w:eastAsia="Calibri" w:hAnsi="Arial Narrow" w:cs="Arial"/>
          <w:b/>
          <w:bCs/>
          <w:lang w:eastAsia="en-US"/>
        </w:rPr>
        <w:t>KARY UMOWNE</w:t>
      </w:r>
    </w:p>
    <w:p w14:paraId="767A2DCB" w14:textId="7B15151F" w:rsidR="002B2CE3" w:rsidRPr="00147755" w:rsidRDefault="002B2CE3" w:rsidP="00B054AF">
      <w:pPr>
        <w:autoSpaceDE w:val="0"/>
        <w:autoSpaceDN w:val="0"/>
        <w:spacing w:line="276" w:lineRule="auto"/>
        <w:contextualSpacing/>
        <w:jc w:val="center"/>
        <w:rPr>
          <w:rFonts w:ascii="Arial Narrow" w:eastAsia="Calibri" w:hAnsi="Arial Narrow" w:cs="Arial"/>
          <w:b/>
          <w:bCs/>
          <w:lang w:eastAsia="en-US"/>
        </w:rPr>
      </w:pPr>
      <w:r w:rsidRPr="00147755">
        <w:rPr>
          <w:rFonts w:ascii="Arial Narrow" w:eastAsia="Calibri" w:hAnsi="Arial Narrow" w:cs="Arial"/>
          <w:b/>
          <w:bCs/>
          <w:lang w:eastAsia="en-US"/>
        </w:rPr>
        <w:t xml:space="preserve">§ </w:t>
      </w:r>
      <w:r w:rsidR="00503329" w:rsidRPr="00147755">
        <w:rPr>
          <w:rFonts w:ascii="Arial Narrow" w:eastAsia="Calibri" w:hAnsi="Arial Narrow" w:cs="Arial"/>
          <w:b/>
          <w:bCs/>
          <w:lang w:eastAsia="en-US"/>
        </w:rPr>
        <w:t>1</w:t>
      </w:r>
      <w:r w:rsidR="00125416">
        <w:rPr>
          <w:rFonts w:ascii="Arial Narrow" w:eastAsia="Calibri" w:hAnsi="Arial Narrow" w:cs="Arial"/>
          <w:b/>
          <w:bCs/>
          <w:lang w:eastAsia="en-US"/>
        </w:rPr>
        <w:t>2</w:t>
      </w:r>
    </w:p>
    <w:p w14:paraId="483BCC4B" w14:textId="77777777" w:rsidR="00B054AF" w:rsidRPr="00147755" w:rsidRDefault="00B054AF" w:rsidP="00B054AF">
      <w:pPr>
        <w:autoSpaceDE w:val="0"/>
        <w:autoSpaceDN w:val="0"/>
        <w:spacing w:line="276" w:lineRule="auto"/>
        <w:contextualSpacing/>
        <w:jc w:val="center"/>
        <w:rPr>
          <w:rFonts w:ascii="Arial Narrow" w:eastAsia="Calibri" w:hAnsi="Arial Narrow" w:cs="Arial"/>
          <w:b/>
          <w:bCs/>
          <w:lang w:eastAsia="en-US"/>
        </w:rPr>
      </w:pPr>
    </w:p>
    <w:p w14:paraId="3919235A" w14:textId="77777777" w:rsidR="002B2CE3" w:rsidRPr="00147755" w:rsidRDefault="002B2CE3" w:rsidP="00297002">
      <w:pPr>
        <w:numPr>
          <w:ilvl w:val="0"/>
          <w:numId w:val="18"/>
        </w:numPr>
        <w:autoSpaceDE w:val="0"/>
        <w:autoSpaceDN w:val="0"/>
        <w:spacing w:line="276" w:lineRule="auto"/>
        <w:contextualSpacing/>
        <w:jc w:val="both"/>
        <w:rPr>
          <w:rFonts w:ascii="Arial Narrow" w:eastAsia="Calibri" w:hAnsi="Arial Narrow" w:cs="Arial"/>
          <w:lang w:eastAsia="en-US"/>
        </w:rPr>
      </w:pPr>
      <w:r w:rsidRPr="00147755">
        <w:rPr>
          <w:rFonts w:ascii="Arial Narrow" w:eastAsia="Calibri" w:hAnsi="Arial Narrow" w:cs="Arial"/>
          <w:lang w:eastAsia="en-US"/>
        </w:rPr>
        <w:t>W przypadku niedotrzymania przez Wykonawcę terminu realizacji umowy, zapłaci on Zamawiającemu karę umowną w wysokości 0,2% wartości Umowy brutto za każdy dzień opóźnienia.</w:t>
      </w:r>
    </w:p>
    <w:p w14:paraId="146DFFD3" w14:textId="77777777" w:rsidR="002B2CE3" w:rsidRPr="00147755" w:rsidRDefault="002B2CE3" w:rsidP="00297002">
      <w:pPr>
        <w:numPr>
          <w:ilvl w:val="0"/>
          <w:numId w:val="18"/>
        </w:numPr>
        <w:autoSpaceDE w:val="0"/>
        <w:autoSpaceDN w:val="0"/>
        <w:spacing w:line="276" w:lineRule="auto"/>
        <w:contextualSpacing/>
        <w:jc w:val="both"/>
        <w:rPr>
          <w:rFonts w:ascii="Arial Narrow" w:eastAsia="Calibri" w:hAnsi="Arial Narrow" w:cs="Arial"/>
          <w:lang w:eastAsia="en-US"/>
        </w:rPr>
      </w:pPr>
      <w:r w:rsidRPr="00147755">
        <w:rPr>
          <w:rFonts w:ascii="Arial Narrow" w:eastAsia="Calibri" w:hAnsi="Arial Narrow" w:cs="Arial"/>
          <w:lang w:eastAsia="en-US"/>
        </w:rPr>
        <w:t>W przypadku nie wywiązania się przez Wykonawcę z warunków niniejszej umowy i z tych przyczyn odstąpienia przez Zamawiającego od umowy, Wykonawca zapłaci Zamawiającemu karę umowną w wysokości 10% wartości umowy brutto.</w:t>
      </w:r>
    </w:p>
    <w:p w14:paraId="5AFC0A1B" w14:textId="77777777" w:rsidR="002B2CE3" w:rsidRPr="00147755" w:rsidRDefault="002B2CE3" w:rsidP="00297002">
      <w:pPr>
        <w:numPr>
          <w:ilvl w:val="0"/>
          <w:numId w:val="18"/>
        </w:numPr>
        <w:autoSpaceDE w:val="0"/>
        <w:autoSpaceDN w:val="0"/>
        <w:spacing w:line="276" w:lineRule="auto"/>
        <w:contextualSpacing/>
        <w:jc w:val="both"/>
        <w:rPr>
          <w:rFonts w:ascii="Arial Narrow" w:eastAsia="Calibri" w:hAnsi="Arial Narrow" w:cs="Arial"/>
          <w:lang w:eastAsia="en-US"/>
        </w:rPr>
      </w:pPr>
      <w:r w:rsidRPr="00147755">
        <w:rPr>
          <w:rFonts w:ascii="Arial Narrow" w:eastAsia="Calibri" w:hAnsi="Arial Narrow" w:cs="Arial"/>
          <w:lang w:eastAsia="en-US"/>
        </w:rPr>
        <w:t>W przypadku odstąpienia przez Wykonawcę od realizacji niniejszej umowy zapłaci on Zamawiającemu karę umowną w wysokości 10% wartości umowy brutto.</w:t>
      </w:r>
    </w:p>
    <w:p w14:paraId="26458605" w14:textId="5E90F2CA" w:rsidR="003E0A71" w:rsidRPr="00147755" w:rsidRDefault="002B2CE3" w:rsidP="00EF2050">
      <w:pPr>
        <w:numPr>
          <w:ilvl w:val="0"/>
          <w:numId w:val="18"/>
        </w:numPr>
        <w:autoSpaceDE w:val="0"/>
        <w:autoSpaceDN w:val="0"/>
        <w:spacing w:line="276" w:lineRule="auto"/>
        <w:contextualSpacing/>
        <w:jc w:val="both"/>
        <w:rPr>
          <w:rFonts w:ascii="Arial Narrow" w:eastAsia="Calibri" w:hAnsi="Arial Narrow" w:cs="Arial"/>
          <w:lang w:eastAsia="en-US"/>
        </w:rPr>
      </w:pPr>
      <w:r w:rsidRPr="00147755">
        <w:rPr>
          <w:rFonts w:ascii="Arial Narrow" w:eastAsia="Calibri" w:hAnsi="Arial Narrow" w:cs="Arial"/>
          <w:lang w:eastAsia="en-US"/>
        </w:rPr>
        <w:t>Analogiczne do uprawnień Zamawiającego, o których mowa w ust. 2 i  3 , prawa przysługiwać będą Wykonawcy.</w:t>
      </w:r>
    </w:p>
    <w:p w14:paraId="03E59A96" w14:textId="77777777" w:rsidR="0064330F" w:rsidRPr="00147755" w:rsidRDefault="0064330F" w:rsidP="002B2CE3">
      <w:pPr>
        <w:autoSpaceDE w:val="0"/>
        <w:autoSpaceDN w:val="0"/>
        <w:spacing w:line="276" w:lineRule="auto"/>
        <w:contextualSpacing/>
        <w:jc w:val="both"/>
        <w:rPr>
          <w:rFonts w:ascii="Arial Narrow" w:eastAsia="Calibri" w:hAnsi="Arial Narrow" w:cs="Arial"/>
          <w:i/>
          <w:iCs/>
          <w:lang w:eastAsia="en-US"/>
        </w:rPr>
      </w:pPr>
    </w:p>
    <w:p w14:paraId="1A681D93" w14:textId="6FF41F74" w:rsidR="002B2CE3" w:rsidRPr="00147755" w:rsidRDefault="002B2CE3" w:rsidP="0064330F">
      <w:pPr>
        <w:autoSpaceDE w:val="0"/>
        <w:autoSpaceDN w:val="0"/>
        <w:spacing w:line="276" w:lineRule="auto"/>
        <w:contextualSpacing/>
        <w:jc w:val="center"/>
        <w:rPr>
          <w:rFonts w:ascii="Arial Narrow" w:eastAsia="Calibri" w:hAnsi="Arial Narrow" w:cs="Arial"/>
          <w:b/>
          <w:bCs/>
          <w:lang w:eastAsia="en-US"/>
        </w:rPr>
      </w:pPr>
      <w:r w:rsidRPr="00147755">
        <w:rPr>
          <w:rFonts w:ascii="Arial Narrow" w:eastAsia="Calibri" w:hAnsi="Arial Narrow" w:cs="Arial"/>
          <w:b/>
          <w:bCs/>
          <w:lang w:eastAsia="en-US"/>
        </w:rPr>
        <w:t xml:space="preserve">§ </w:t>
      </w:r>
      <w:r w:rsidR="00ED24C0" w:rsidRPr="00147755">
        <w:rPr>
          <w:rFonts w:ascii="Arial Narrow" w:eastAsia="Calibri" w:hAnsi="Arial Narrow" w:cs="Arial"/>
          <w:b/>
          <w:bCs/>
          <w:lang w:eastAsia="en-US"/>
        </w:rPr>
        <w:t>1</w:t>
      </w:r>
      <w:r w:rsidR="00125416">
        <w:rPr>
          <w:rFonts w:ascii="Arial Narrow" w:eastAsia="Calibri" w:hAnsi="Arial Narrow" w:cs="Arial"/>
          <w:b/>
          <w:bCs/>
          <w:lang w:eastAsia="en-US"/>
        </w:rPr>
        <w:t>3</w:t>
      </w:r>
    </w:p>
    <w:p w14:paraId="274342E8" w14:textId="77777777" w:rsidR="0064330F" w:rsidRPr="00147755" w:rsidRDefault="0064330F" w:rsidP="0064330F">
      <w:pPr>
        <w:autoSpaceDE w:val="0"/>
        <w:autoSpaceDN w:val="0"/>
        <w:spacing w:line="276" w:lineRule="auto"/>
        <w:contextualSpacing/>
        <w:jc w:val="center"/>
        <w:rPr>
          <w:rFonts w:ascii="Arial Narrow" w:eastAsia="Calibri" w:hAnsi="Arial Narrow" w:cs="Arial"/>
          <w:b/>
          <w:bCs/>
          <w:lang w:eastAsia="en-US"/>
        </w:rPr>
      </w:pPr>
    </w:p>
    <w:p w14:paraId="5A6A8217" w14:textId="77777777" w:rsidR="002B2CE3" w:rsidRPr="00147755" w:rsidRDefault="002B2CE3" w:rsidP="002B2CE3">
      <w:pPr>
        <w:autoSpaceDE w:val="0"/>
        <w:autoSpaceDN w:val="0"/>
        <w:spacing w:line="276" w:lineRule="auto"/>
        <w:contextualSpacing/>
        <w:jc w:val="both"/>
        <w:rPr>
          <w:rFonts w:ascii="Arial Narrow" w:eastAsia="Calibri" w:hAnsi="Arial Narrow" w:cs="Arial"/>
          <w:lang w:eastAsia="en-US"/>
        </w:rPr>
      </w:pPr>
      <w:r w:rsidRPr="00147755">
        <w:rPr>
          <w:rFonts w:ascii="Arial Narrow" w:eastAsia="Calibri" w:hAnsi="Arial Narrow" w:cs="Arial"/>
          <w:lang w:eastAsia="en-US"/>
        </w:rPr>
        <w:t>Zamawiający może bez odrębnego wynagrodzenia korzystać z dokumentacji konserwatorskiej opracowanej w trakcie prac konserwatorskich, z zastrzeżeniem podawania autorów opracowania w publikacjach i materiałach informacyjnych.</w:t>
      </w:r>
    </w:p>
    <w:p w14:paraId="430D94F5" w14:textId="77777777" w:rsidR="0064330F" w:rsidRPr="00147755" w:rsidRDefault="0064330F" w:rsidP="002B2CE3">
      <w:pPr>
        <w:autoSpaceDE w:val="0"/>
        <w:autoSpaceDN w:val="0"/>
        <w:spacing w:line="276" w:lineRule="auto"/>
        <w:contextualSpacing/>
        <w:jc w:val="both"/>
        <w:rPr>
          <w:rFonts w:ascii="Arial Narrow" w:eastAsia="Calibri" w:hAnsi="Arial Narrow" w:cs="Arial"/>
          <w:lang w:eastAsia="en-US"/>
        </w:rPr>
      </w:pPr>
    </w:p>
    <w:p w14:paraId="5AAB1983" w14:textId="36E09984" w:rsidR="002B2CE3" w:rsidRPr="00147755" w:rsidRDefault="002B2CE3" w:rsidP="0064330F">
      <w:pPr>
        <w:autoSpaceDE w:val="0"/>
        <w:autoSpaceDN w:val="0"/>
        <w:spacing w:line="276" w:lineRule="auto"/>
        <w:contextualSpacing/>
        <w:jc w:val="center"/>
        <w:rPr>
          <w:rFonts w:ascii="Arial Narrow" w:eastAsia="Calibri" w:hAnsi="Arial Narrow" w:cs="Arial"/>
          <w:b/>
          <w:bCs/>
          <w:lang w:eastAsia="en-US"/>
        </w:rPr>
      </w:pPr>
      <w:r w:rsidRPr="00147755">
        <w:rPr>
          <w:rFonts w:ascii="Arial Narrow" w:eastAsia="Calibri" w:hAnsi="Arial Narrow" w:cs="Arial"/>
          <w:b/>
          <w:bCs/>
          <w:lang w:eastAsia="en-US"/>
        </w:rPr>
        <w:t xml:space="preserve">§ </w:t>
      </w:r>
      <w:r w:rsidR="00ED24C0" w:rsidRPr="00147755">
        <w:rPr>
          <w:rFonts w:ascii="Arial Narrow" w:eastAsia="Calibri" w:hAnsi="Arial Narrow" w:cs="Arial"/>
          <w:b/>
          <w:bCs/>
          <w:lang w:eastAsia="en-US"/>
        </w:rPr>
        <w:t>1</w:t>
      </w:r>
      <w:r w:rsidR="00125416">
        <w:rPr>
          <w:rFonts w:ascii="Arial Narrow" w:eastAsia="Calibri" w:hAnsi="Arial Narrow" w:cs="Arial"/>
          <w:b/>
          <w:bCs/>
          <w:lang w:eastAsia="en-US"/>
        </w:rPr>
        <w:t>4</w:t>
      </w:r>
    </w:p>
    <w:p w14:paraId="70FEAC00" w14:textId="77777777" w:rsidR="0064330F" w:rsidRPr="00147755" w:rsidRDefault="0064330F" w:rsidP="0064330F">
      <w:pPr>
        <w:autoSpaceDE w:val="0"/>
        <w:autoSpaceDN w:val="0"/>
        <w:spacing w:line="276" w:lineRule="auto"/>
        <w:contextualSpacing/>
        <w:jc w:val="center"/>
        <w:rPr>
          <w:rFonts w:ascii="Arial Narrow" w:eastAsia="Calibri" w:hAnsi="Arial Narrow" w:cs="Arial"/>
          <w:b/>
          <w:bCs/>
          <w:lang w:eastAsia="en-US"/>
        </w:rPr>
      </w:pPr>
    </w:p>
    <w:p w14:paraId="75196E0A" w14:textId="77777777" w:rsidR="002B2CE3" w:rsidRPr="00147755" w:rsidRDefault="002B2CE3" w:rsidP="002B2CE3">
      <w:pPr>
        <w:autoSpaceDE w:val="0"/>
        <w:autoSpaceDN w:val="0"/>
        <w:spacing w:line="276" w:lineRule="auto"/>
        <w:contextualSpacing/>
        <w:jc w:val="both"/>
        <w:rPr>
          <w:rFonts w:ascii="Arial Narrow" w:eastAsia="Calibri" w:hAnsi="Arial Narrow" w:cs="Arial"/>
          <w:lang w:eastAsia="en-US"/>
        </w:rPr>
      </w:pPr>
      <w:r w:rsidRPr="00147755">
        <w:rPr>
          <w:rFonts w:ascii="Arial Narrow" w:eastAsia="Calibri" w:hAnsi="Arial Narrow" w:cs="Arial"/>
          <w:lang w:eastAsia="en-US"/>
        </w:rPr>
        <w:t>Spory mogące wyniknąć pomiędzy stronami przy realizacji niniejszej umowy, po wyczerpaniu drogi ich ugodowego załatwienia, strony poddadzą pod rozstrzygnięcie sądowi powszechnemu, właściwemu rzeczowo siedziby Zamawiającego</w:t>
      </w:r>
    </w:p>
    <w:p w14:paraId="6813ACA2" w14:textId="77777777" w:rsidR="00ED24C0" w:rsidRPr="00147755" w:rsidRDefault="00ED24C0" w:rsidP="002B2CE3">
      <w:pPr>
        <w:autoSpaceDE w:val="0"/>
        <w:autoSpaceDN w:val="0"/>
        <w:spacing w:line="276" w:lineRule="auto"/>
        <w:contextualSpacing/>
        <w:jc w:val="both"/>
        <w:rPr>
          <w:rFonts w:ascii="Arial Narrow" w:eastAsia="Calibri" w:hAnsi="Arial Narrow" w:cs="Arial"/>
          <w:lang w:eastAsia="en-US"/>
        </w:rPr>
      </w:pPr>
    </w:p>
    <w:p w14:paraId="5F4C0B43" w14:textId="18945965" w:rsidR="00ED24C0" w:rsidRPr="00147755" w:rsidRDefault="00ED24C0" w:rsidP="00ED24C0">
      <w:pPr>
        <w:pStyle w:val="Akapitzlist"/>
        <w:numPr>
          <w:ilvl w:val="0"/>
          <w:numId w:val="13"/>
        </w:numPr>
        <w:jc w:val="both"/>
        <w:rPr>
          <w:rFonts w:ascii="Arial Narrow" w:hAnsi="Arial Narrow" w:cstheme="minorHAnsi"/>
        </w:rPr>
      </w:pPr>
      <w:r w:rsidRPr="00147755">
        <w:rPr>
          <w:rFonts w:ascii="Arial Narrow" w:hAnsi="Arial Narrow" w:cstheme="minorHAnsi"/>
        </w:rPr>
        <w:t>W sprawach nieuregulowanych niniejszą umową stosuje się przepisy obowiązującego prawa, w szczególności Kodeksu cywilnego.</w:t>
      </w:r>
    </w:p>
    <w:p w14:paraId="0358E282" w14:textId="77777777" w:rsidR="00ED24C0" w:rsidRPr="00147755" w:rsidRDefault="00ED24C0" w:rsidP="00ED24C0">
      <w:pPr>
        <w:pStyle w:val="Akapitzlist"/>
        <w:numPr>
          <w:ilvl w:val="0"/>
          <w:numId w:val="13"/>
        </w:numPr>
        <w:jc w:val="both"/>
        <w:rPr>
          <w:rFonts w:ascii="Arial Narrow" w:hAnsi="Arial Narrow" w:cstheme="minorHAnsi"/>
        </w:rPr>
      </w:pPr>
      <w:r w:rsidRPr="00147755">
        <w:rPr>
          <w:rFonts w:ascii="Arial Narrow" w:hAnsi="Arial Narrow" w:cstheme="minorHAnsi"/>
        </w:rPr>
        <w:t>Wszelkie zmiany postanowień  niniejszej umowy wymagają formy pisemnej pod rygorem nieważności.</w:t>
      </w:r>
    </w:p>
    <w:p w14:paraId="03F64E8D" w14:textId="77777777" w:rsidR="00ED24C0" w:rsidRPr="00147755" w:rsidRDefault="00ED24C0" w:rsidP="00ED24C0">
      <w:pPr>
        <w:pStyle w:val="Akapitzlist"/>
        <w:numPr>
          <w:ilvl w:val="0"/>
          <w:numId w:val="13"/>
        </w:numPr>
        <w:jc w:val="both"/>
        <w:rPr>
          <w:rFonts w:ascii="Arial Narrow" w:hAnsi="Arial Narrow" w:cstheme="minorHAnsi"/>
        </w:rPr>
      </w:pPr>
      <w:r w:rsidRPr="00147755">
        <w:rPr>
          <w:rFonts w:ascii="Arial Narrow" w:hAnsi="Arial Narrow" w:cstheme="minorHAnsi"/>
        </w:rPr>
        <w:t>Wykonawca nie może bez zgody Zamawiającego dokonać cesji wierzytelności, przysługującej mu z tytułu realizacji umowy na osoby trzecie.</w:t>
      </w:r>
    </w:p>
    <w:p w14:paraId="1B3028FA" w14:textId="77777777" w:rsidR="00ED24C0" w:rsidRPr="00147755" w:rsidRDefault="00ED24C0" w:rsidP="00ED24C0">
      <w:pPr>
        <w:pStyle w:val="Akapitzlist"/>
        <w:numPr>
          <w:ilvl w:val="0"/>
          <w:numId w:val="13"/>
        </w:numPr>
        <w:jc w:val="both"/>
        <w:rPr>
          <w:rFonts w:ascii="Arial Narrow" w:hAnsi="Arial Narrow" w:cstheme="minorHAnsi"/>
        </w:rPr>
      </w:pPr>
      <w:r w:rsidRPr="00147755">
        <w:rPr>
          <w:rFonts w:ascii="Arial Narrow" w:eastAsia="Calibri" w:hAnsi="Arial Narrow" w:cstheme="minorHAnsi"/>
          <w:color w:val="000000"/>
          <w:kern w:val="2"/>
          <w:lang w:eastAsia="zh-CN"/>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E72A5B7" w14:textId="77777777" w:rsidR="00ED24C0" w:rsidRPr="00147755" w:rsidRDefault="00ED24C0" w:rsidP="002B2CE3">
      <w:pPr>
        <w:autoSpaceDE w:val="0"/>
        <w:autoSpaceDN w:val="0"/>
        <w:spacing w:line="276" w:lineRule="auto"/>
        <w:contextualSpacing/>
        <w:jc w:val="both"/>
        <w:rPr>
          <w:rFonts w:ascii="Arial Narrow" w:eastAsia="Calibri" w:hAnsi="Arial Narrow" w:cs="Arial"/>
          <w:lang w:eastAsia="en-US"/>
        </w:rPr>
      </w:pPr>
    </w:p>
    <w:p w14:paraId="27D724A9" w14:textId="58C0A361" w:rsidR="002B2CE3" w:rsidRPr="00147755" w:rsidRDefault="002B2CE3" w:rsidP="0064330F">
      <w:pPr>
        <w:autoSpaceDE w:val="0"/>
        <w:autoSpaceDN w:val="0"/>
        <w:spacing w:line="276" w:lineRule="auto"/>
        <w:contextualSpacing/>
        <w:jc w:val="center"/>
        <w:rPr>
          <w:rFonts w:ascii="Arial Narrow" w:eastAsia="Calibri" w:hAnsi="Arial Narrow" w:cs="Arial"/>
          <w:b/>
          <w:bCs/>
          <w:lang w:eastAsia="en-US"/>
        </w:rPr>
      </w:pPr>
      <w:r w:rsidRPr="00147755">
        <w:rPr>
          <w:rFonts w:ascii="Arial Narrow" w:eastAsia="Calibri" w:hAnsi="Arial Narrow" w:cs="Arial"/>
          <w:b/>
          <w:bCs/>
          <w:lang w:eastAsia="en-US"/>
        </w:rPr>
        <w:t xml:space="preserve">§ </w:t>
      </w:r>
      <w:r w:rsidR="0064330F" w:rsidRPr="00147755">
        <w:rPr>
          <w:rFonts w:ascii="Arial Narrow" w:eastAsia="Calibri" w:hAnsi="Arial Narrow" w:cs="Arial"/>
          <w:b/>
          <w:bCs/>
          <w:lang w:eastAsia="en-US"/>
        </w:rPr>
        <w:t>1</w:t>
      </w:r>
      <w:r w:rsidR="00125416">
        <w:rPr>
          <w:rFonts w:ascii="Arial Narrow" w:eastAsia="Calibri" w:hAnsi="Arial Narrow" w:cs="Arial"/>
          <w:b/>
          <w:bCs/>
          <w:lang w:eastAsia="en-US"/>
        </w:rPr>
        <w:t>5</w:t>
      </w:r>
    </w:p>
    <w:p w14:paraId="03A63985" w14:textId="77777777" w:rsidR="0064330F" w:rsidRPr="00147755" w:rsidRDefault="0064330F" w:rsidP="0064330F">
      <w:pPr>
        <w:autoSpaceDE w:val="0"/>
        <w:autoSpaceDN w:val="0"/>
        <w:spacing w:line="276" w:lineRule="auto"/>
        <w:contextualSpacing/>
        <w:jc w:val="center"/>
        <w:rPr>
          <w:rFonts w:ascii="Arial Narrow" w:eastAsia="Calibri" w:hAnsi="Arial Narrow" w:cs="Arial"/>
          <w:b/>
          <w:bCs/>
          <w:lang w:eastAsia="en-US"/>
        </w:rPr>
      </w:pPr>
    </w:p>
    <w:p w14:paraId="1AF959CB" w14:textId="55D7EF85" w:rsidR="002B2CE3" w:rsidRPr="00147755" w:rsidRDefault="002B2CE3" w:rsidP="00D25B82">
      <w:pPr>
        <w:pStyle w:val="Akapitzlist"/>
        <w:numPr>
          <w:ilvl w:val="1"/>
          <w:numId w:val="18"/>
        </w:numPr>
        <w:autoSpaceDE w:val="0"/>
        <w:autoSpaceDN w:val="0"/>
        <w:spacing w:line="276" w:lineRule="auto"/>
        <w:jc w:val="both"/>
        <w:rPr>
          <w:rFonts w:ascii="Arial Narrow" w:eastAsia="Calibri" w:hAnsi="Arial Narrow" w:cs="Arial"/>
          <w:lang w:eastAsia="en-US"/>
        </w:rPr>
      </w:pPr>
      <w:r w:rsidRPr="00147755">
        <w:rPr>
          <w:rFonts w:ascii="Arial Narrow" w:eastAsia="Calibri" w:hAnsi="Arial Narrow" w:cs="Arial"/>
          <w:lang w:eastAsia="en-US"/>
        </w:rPr>
        <w:t>Umowę sporządzono w dwóch jednobrzmiących egzemplarzach, po jednym dla każdej ze str</w:t>
      </w:r>
      <w:r w:rsidR="0064330F" w:rsidRPr="00147755">
        <w:rPr>
          <w:rFonts w:ascii="Arial Narrow" w:eastAsia="Calibri" w:hAnsi="Arial Narrow" w:cs="Arial"/>
          <w:lang w:eastAsia="en-US"/>
        </w:rPr>
        <w:t>on</w:t>
      </w:r>
      <w:r w:rsidR="00503329" w:rsidRPr="00147755">
        <w:rPr>
          <w:rFonts w:ascii="Arial Narrow" w:eastAsia="Calibri" w:hAnsi="Arial Narrow" w:cs="Arial"/>
          <w:lang w:eastAsia="en-US"/>
        </w:rPr>
        <w:t>.</w:t>
      </w:r>
    </w:p>
    <w:p w14:paraId="2F2A07E0" w14:textId="77777777" w:rsidR="00D25B82" w:rsidRPr="00147755" w:rsidRDefault="00D25B82" w:rsidP="00D25B82">
      <w:pPr>
        <w:pStyle w:val="Akapitzlist"/>
        <w:numPr>
          <w:ilvl w:val="1"/>
          <w:numId w:val="18"/>
        </w:numPr>
        <w:autoSpaceDE w:val="0"/>
        <w:autoSpaceDN w:val="0"/>
        <w:spacing w:line="276" w:lineRule="auto"/>
        <w:rPr>
          <w:rFonts w:ascii="Arial Narrow" w:eastAsia="Calibri" w:hAnsi="Arial Narrow" w:cs="Arial"/>
          <w:lang w:eastAsia="en-US"/>
        </w:rPr>
      </w:pPr>
      <w:r w:rsidRPr="00147755">
        <w:rPr>
          <w:rFonts w:ascii="Arial Narrow" w:eastAsia="Calibri" w:hAnsi="Arial Narrow" w:cs="Arial"/>
          <w:lang w:eastAsia="en-US"/>
        </w:rPr>
        <w:t>Załączniki stanowiące integralną część umowy:</w:t>
      </w:r>
    </w:p>
    <w:p w14:paraId="7A7CDFCF" w14:textId="2A2CA2C2" w:rsidR="00D25B82" w:rsidRPr="00147755" w:rsidRDefault="00D25B82" w:rsidP="00D25B82">
      <w:pPr>
        <w:pStyle w:val="Akapitzlist"/>
        <w:numPr>
          <w:ilvl w:val="2"/>
          <w:numId w:val="26"/>
        </w:numPr>
        <w:autoSpaceDE w:val="0"/>
        <w:autoSpaceDN w:val="0"/>
        <w:spacing w:line="276" w:lineRule="auto"/>
        <w:rPr>
          <w:rFonts w:ascii="Arial Narrow" w:eastAsia="Calibri" w:hAnsi="Arial Narrow" w:cs="Arial"/>
          <w:lang w:eastAsia="en-US"/>
        </w:rPr>
      </w:pPr>
      <w:r w:rsidRPr="00147755">
        <w:rPr>
          <w:rFonts w:ascii="Arial Narrow" w:eastAsia="Calibri" w:hAnsi="Arial Narrow" w:cs="Arial"/>
          <w:lang w:eastAsia="en-US"/>
        </w:rPr>
        <w:t xml:space="preserve">Oferta Wykonawcy z dnia ….. </w:t>
      </w:r>
    </w:p>
    <w:p w14:paraId="1CF8F187" w14:textId="1D8166AC" w:rsidR="00D25B82" w:rsidRPr="00147755" w:rsidRDefault="00D25B82" w:rsidP="00D25B82">
      <w:pPr>
        <w:pStyle w:val="Akapitzlist"/>
        <w:numPr>
          <w:ilvl w:val="2"/>
          <w:numId w:val="26"/>
        </w:numPr>
        <w:autoSpaceDE w:val="0"/>
        <w:autoSpaceDN w:val="0"/>
        <w:spacing w:line="276" w:lineRule="auto"/>
        <w:rPr>
          <w:rFonts w:ascii="Arial Narrow" w:eastAsia="Calibri" w:hAnsi="Arial Narrow" w:cs="Arial"/>
          <w:lang w:eastAsia="en-US"/>
        </w:rPr>
      </w:pPr>
      <w:r w:rsidRPr="00147755">
        <w:rPr>
          <w:rFonts w:ascii="Arial Narrow" w:eastAsia="Calibri" w:hAnsi="Arial Narrow" w:cstheme="minorHAnsi"/>
        </w:rPr>
        <w:t>harmonogram rzeczowo-finansowy</w:t>
      </w:r>
    </w:p>
    <w:p w14:paraId="3873023F" w14:textId="77777777" w:rsidR="00D25B82" w:rsidRPr="00147755" w:rsidRDefault="00D25B82" w:rsidP="00D25B82">
      <w:pPr>
        <w:pStyle w:val="Akapitzlist"/>
        <w:autoSpaceDE w:val="0"/>
        <w:autoSpaceDN w:val="0"/>
        <w:spacing w:line="276" w:lineRule="auto"/>
        <w:ind w:left="644"/>
        <w:jc w:val="both"/>
        <w:rPr>
          <w:rFonts w:ascii="Arial Narrow" w:eastAsia="Calibri" w:hAnsi="Arial Narrow" w:cs="Arial"/>
          <w:lang w:eastAsia="en-US"/>
        </w:rPr>
      </w:pPr>
    </w:p>
    <w:p w14:paraId="41E33B46" w14:textId="77777777" w:rsidR="00503329" w:rsidRPr="00147755" w:rsidRDefault="00503329" w:rsidP="0064330F">
      <w:pPr>
        <w:autoSpaceDE w:val="0"/>
        <w:autoSpaceDN w:val="0"/>
        <w:spacing w:line="276" w:lineRule="auto"/>
        <w:contextualSpacing/>
        <w:jc w:val="both"/>
        <w:rPr>
          <w:rFonts w:ascii="Arial Narrow" w:eastAsia="Calibri" w:hAnsi="Arial Narrow" w:cs="Arial"/>
          <w:lang w:eastAsia="en-US"/>
        </w:rPr>
      </w:pPr>
    </w:p>
    <w:p w14:paraId="6AF6763E" w14:textId="77777777" w:rsidR="002B2CE3" w:rsidRPr="00147755" w:rsidRDefault="002B2CE3" w:rsidP="002B2CE3">
      <w:pPr>
        <w:autoSpaceDE w:val="0"/>
        <w:autoSpaceDN w:val="0"/>
        <w:spacing w:line="276" w:lineRule="auto"/>
        <w:contextualSpacing/>
        <w:jc w:val="both"/>
        <w:rPr>
          <w:rFonts w:ascii="Arial Narrow" w:eastAsia="Calibri" w:hAnsi="Arial Narrow" w:cs="Arial"/>
          <w:b/>
          <w:bCs/>
          <w:i/>
          <w:iCs/>
          <w:lang w:eastAsia="en-US"/>
        </w:rPr>
      </w:pPr>
    </w:p>
    <w:bookmarkEnd w:id="0"/>
    <w:bookmarkEnd w:id="1"/>
    <w:bookmarkEnd w:id="7"/>
    <w:p w14:paraId="0C231CE4" w14:textId="77777777" w:rsidR="00DC3344" w:rsidRPr="00147755" w:rsidRDefault="00DC3344" w:rsidP="00DC3344">
      <w:pPr>
        <w:tabs>
          <w:tab w:val="left" w:pos="426"/>
        </w:tabs>
        <w:jc w:val="both"/>
        <w:rPr>
          <w:rFonts w:ascii="Arial Narrow" w:hAnsi="Arial Narrow" w:cs="Arial"/>
          <w:highlight w:val="yellow"/>
        </w:rPr>
      </w:pPr>
      <w:r w:rsidRPr="00147755">
        <w:rPr>
          <w:rFonts w:ascii="Arial Narrow" w:hAnsi="Arial Narrow" w:cs="Arial"/>
          <w:highlight w:val="yellow"/>
        </w:rPr>
        <w:t xml:space="preserve"> </w:t>
      </w:r>
    </w:p>
    <w:p w14:paraId="3A180DC0" w14:textId="77777777" w:rsidR="00270F13" w:rsidRPr="00147755" w:rsidRDefault="00270F13" w:rsidP="00DC3344">
      <w:pPr>
        <w:pStyle w:val="Akapitzlist"/>
        <w:ind w:left="357"/>
        <w:jc w:val="both"/>
        <w:rPr>
          <w:rFonts w:ascii="Arial Narrow" w:hAnsi="Arial Narrow" w:cs="Arial"/>
          <w:highlight w:val="yellow"/>
        </w:rPr>
      </w:pPr>
    </w:p>
    <w:p w14:paraId="47D45E0F" w14:textId="77777777" w:rsidR="00DC3344" w:rsidRPr="00147755" w:rsidRDefault="00DC3344" w:rsidP="00DC3344">
      <w:pPr>
        <w:jc w:val="center"/>
        <w:rPr>
          <w:rFonts w:ascii="Arial Narrow" w:hAnsi="Arial Narrow" w:cs="Arial"/>
          <w:b/>
          <w:bCs/>
        </w:rPr>
      </w:pPr>
    </w:p>
    <w:p w14:paraId="39294116" w14:textId="77777777" w:rsidR="000529A7" w:rsidRPr="00147755" w:rsidRDefault="000529A7" w:rsidP="00286581">
      <w:pPr>
        <w:jc w:val="center"/>
        <w:rPr>
          <w:rFonts w:ascii="Arial Narrow" w:hAnsi="Arial Narrow" w:cs="Arial"/>
          <w:b/>
        </w:rPr>
      </w:pPr>
    </w:p>
    <w:p w14:paraId="7EB2C873" w14:textId="77777777" w:rsidR="00DC3344" w:rsidRPr="00147755" w:rsidRDefault="00DC3344" w:rsidP="00DC3344">
      <w:pPr>
        <w:ind w:hanging="345"/>
        <w:jc w:val="both"/>
        <w:rPr>
          <w:rFonts w:ascii="Arial Narrow" w:hAnsi="Arial Narrow" w:cs="Arial"/>
        </w:rPr>
      </w:pPr>
    </w:p>
    <w:p w14:paraId="2BC0CD5A" w14:textId="77777777" w:rsidR="00DC3344" w:rsidRPr="00147755" w:rsidRDefault="00DC3344" w:rsidP="00DC3344">
      <w:pPr>
        <w:jc w:val="center"/>
        <w:rPr>
          <w:rFonts w:ascii="Arial Narrow" w:hAnsi="Arial Narrow" w:cs="Arial"/>
        </w:rPr>
      </w:pPr>
      <w:r w:rsidRPr="00147755">
        <w:rPr>
          <w:rFonts w:ascii="Arial Narrow" w:hAnsi="Arial Narrow" w:cs="Arial"/>
          <w:b/>
        </w:rPr>
        <w:t>WYKONAWCA</w:t>
      </w:r>
      <w:r w:rsidRPr="00147755">
        <w:rPr>
          <w:rFonts w:ascii="Arial Narrow" w:hAnsi="Arial Narrow" w:cs="Arial"/>
          <w:b/>
        </w:rPr>
        <w:tab/>
      </w:r>
      <w:r w:rsidRPr="00147755">
        <w:rPr>
          <w:rFonts w:ascii="Arial Narrow" w:hAnsi="Arial Narrow" w:cs="Arial"/>
          <w:b/>
        </w:rPr>
        <w:tab/>
      </w:r>
      <w:r w:rsidRPr="00147755">
        <w:rPr>
          <w:rFonts w:ascii="Arial Narrow" w:hAnsi="Arial Narrow" w:cs="Arial"/>
          <w:b/>
        </w:rPr>
        <w:tab/>
      </w:r>
      <w:r w:rsidRPr="00147755">
        <w:rPr>
          <w:rFonts w:ascii="Arial Narrow" w:hAnsi="Arial Narrow" w:cs="Arial"/>
          <w:b/>
        </w:rPr>
        <w:tab/>
      </w:r>
      <w:r w:rsidRPr="00147755">
        <w:rPr>
          <w:rFonts w:ascii="Arial Narrow" w:hAnsi="Arial Narrow" w:cs="Arial"/>
          <w:b/>
        </w:rPr>
        <w:tab/>
        <w:t>ZAMAWIAJĄCY</w:t>
      </w:r>
    </w:p>
    <w:p w14:paraId="1E92CCFD" w14:textId="77777777" w:rsidR="00E3130E" w:rsidRPr="00147755" w:rsidRDefault="00E3130E" w:rsidP="00DC3344">
      <w:pPr>
        <w:widowControl w:val="0"/>
        <w:suppressAutoHyphens/>
        <w:autoSpaceDE w:val="0"/>
        <w:autoSpaceDN w:val="0"/>
        <w:adjustRightInd w:val="0"/>
        <w:spacing w:line="276" w:lineRule="auto"/>
        <w:jc w:val="center"/>
        <w:textAlignment w:val="baseline"/>
        <w:rPr>
          <w:rFonts w:ascii="Arial Narrow" w:hAnsi="Arial Narrow" w:cs="Arial"/>
          <w:sz w:val="24"/>
          <w:szCs w:val="24"/>
        </w:rPr>
      </w:pPr>
    </w:p>
    <w:sectPr w:rsidR="00E3130E" w:rsidRPr="00147755" w:rsidSect="00F03DF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FA73A" w14:textId="77777777" w:rsidR="00373F36" w:rsidRDefault="00373F36" w:rsidP="001632F3">
      <w:r>
        <w:separator/>
      </w:r>
    </w:p>
  </w:endnote>
  <w:endnote w:type="continuationSeparator" w:id="0">
    <w:p w14:paraId="435D3444" w14:textId="77777777" w:rsidR="00373F36" w:rsidRDefault="00373F36" w:rsidP="001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Narrow">
    <w:altName w:val="Arial"/>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adea">
    <w:altName w:val="Calibri"/>
    <w:charset w:val="EE"/>
    <w:family w:val="auto"/>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4CFC7" w14:textId="77777777" w:rsidR="00373F36" w:rsidRDefault="00373F36" w:rsidP="001632F3">
      <w:r>
        <w:separator/>
      </w:r>
    </w:p>
  </w:footnote>
  <w:footnote w:type="continuationSeparator" w:id="0">
    <w:p w14:paraId="675DC174" w14:textId="77777777" w:rsidR="00373F36" w:rsidRDefault="00373F36" w:rsidP="0016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06ED7" w14:textId="77777777" w:rsidR="001632F3" w:rsidRDefault="00F96409" w:rsidP="00F96409">
    <w:pPr>
      <w:pStyle w:val="Nagwek"/>
      <w:jc w:val="center"/>
    </w:pPr>
    <w:r>
      <w:rPr>
        <w:noProof/>
      </w:rPr>
      <w:drawing>
        <wp:inline distT="0" distB="0" distL="0" distR="0" wp14:anchorId="07BD017D" wp14:editId="78EECEBB">
          <wp:extent cx="3752850" cy="442218"/>
          <wp:effectExtent l="0" t="0" r="0" b="0"/>
          <wp:docPr id="15790678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67854" name="Obraz 1579067854"/>
                  <pic:cNvPicPr/>
                </pic:nvPicPr>
                <pic:blipFill>
                  <a:blip r:embed="rId1">
                    <a:extLst>
                      <a:ext uri="{28A0092B-C50C-407E-A947-70E740481C1C}">
                        <a14:useLocalDpi xmlns:a14="http://schemas.microsoft.com/office/drawing/2010/main" val="0"/>
                      </a:ext>
                    </a:extLst>
                  </a:blip>
                  <a:stretch>
                    <a:fillRect/>
                  </a:stretch>
                </pic:blipFill>
                <pic:spPr>
                  <a:xfrm>
                    <a:off x="0" y="0"/>
                    <a:ext cx="3931644" cy="463286"/>
                  </a:xfrm>
                  <a:prstGeom prst="rect">
                    <a:avLst/>
                  </a:prstGeom>
                </pic:spPr>
              </pic:pic>
            </a:graphicData>
          </a:graphic>
        </wp:inline>
      </w:drawing>
    </w:r>
  </w:p>
  <w:p w14:paraId="4EA92E9B" w14:textId="77777777" w:rsidR="00F96409" w:rsidRDefault="00F96409" w:rsidP="00F96409">
    <w:pPr>
      <w:widowControl w:val="0"/>
      <w:suppressAutoHyphens/>
      <w:jc w:val="center"/>
      <w:rPr>
        <w:rFonts w:ascii="Cambria" w:hAnsi="Cambria" w:cs="Calibri-Bold"/>
        <w:kern w:val="2"/>
        <w:sz w:val="18"/>
        <w:szCs w:val="18"/>
        <w:lang w:eastAsia="ar-SA"/>
      </w:rPr>
    </w:pPr>
    <w:r>
      <w:rPr>
        <w:rFonts w:ascii="Cambria" w:hAnsi="Cambria" w:cs="Calibri-Bold"/>
        <w:i/>
        <w:kern w:val="2"/>
        <w:sz w:val="18"/>
        <w:szCs w:val="18"/>
        <w:lang w:eastAsia="ar-SA"/>
      </w:rPr>
      <w:t xml:space="preserve">Postępowanie </w:t>
    </w:r>
    <w:r>
      <w:rPr>
        <w:rFonts w:ascii="Cambria" w:hAnsi="Cambria" w:cs="Tahoma"/>
        <w:bCs/>
        <w:i/>
        <w:color w:val="000000"/>
        <w:kern w:val="2"/>
        <w:sz w:val="18"/>
        <w:szCs w:val="18"/>
        <w:lang w:eastAsia="ar-SA"/>
      </w:rPr>
      <w:t xml:space="preserve">współfinansowane jest ze </w:t>
    </w:r>
    <w:r>
      <w:rPr>
        <w:rFonts w:ascii="Cambria" w:hAnsi="Cambria" w:cs="Tahoma"/>
        <w:i/>
        <w:color w:val="000000"/>
        <w:kern w:val="2"/>
        <w:sz w:val="18"/>
        <w:szCs w:val="18"/>
        <w:lang w:eastAsia="ar-SA"/>
      </w:rPr>
      <w:t>ś</w:t>
    </w:r>
    <w:r>
      <w:rPr>
        <w:rFonts w:ascii="Cambria" w:hAnsi="Cambria" w:cs="Tahoma"/>
        <w:bCs/>
        <w:i/>
        <w:color w:val="000000"/>
        <w:kern w:val="2"/>
        <w:sz w:val="18"/>
        <w:szCs w:val="18"/>
        <w:lang w:eastAsia="ar-SA"/>
      </w:rPr>
      <w:t>rodków</w:t>
    </w:r>
    <w:r>
      <w:rPr>
        <w:rFonts w:ascii="Cambria" w:hAnsi="Cambria" w:cs="Tahoma"/>
        <w:bCs/>
        <w:color w:val="000000"/>
        <w:kern w:val="2"/>
        <w:sz w:val="18"/>
        <w:szCs w:val="18"/>
        <w:lang w:eastAsia="ar-SA"/>
      </w:rPr>
      <w:t>:</w:t>
    </w:r>
  </w:p>
  <w:p w14:paraId="4B6DDDEE" w14:textId="77777777" w:rsidR="001632F3" w:rsidRDefault="00F96409" w:rsidP="00F96409">
    <w:pPr>
      <w:pStyle w:val="Nagwek"/>
      <w:jc w:val="center"/>
      <w:rPr>
        <w:rFonts w:ascii="Cambria" w:hAnsi="Cambria" w:cs="Calibri-Bold"/>
        <w:b/>
        <w:kern w:val="2"/>
        <w:sz w:val="18"/>
        <w:szCs w:val="18"/>
        <w:lang w:eastAsia="ar-SA"/>
      </w:rPr>
    </w:pPr>
    <w:r>
      <w:rPr>
        <w:rFonts w:ascii="Cambria" w:hAnsi="Cambria" w:cs="Calibri-Bold"/>
        <w:b/>
        <w:kern w:val="2"/>
        <w:sz w:val="18"/>
        <w:szCs w:val="18"/>
        <w:lang w:eastAsia="ar-SA"/>
      </w:rPr>
      <w:t>RZĄDOWEGO PROGRAMU ODBUDOWY ZABYTKÓW</w:t>
    </w:r>
  </w:p>
  <w:p w14:paraId="50E7C355" w14:textId="77777777" w:rsidR="00630943" w:rsidRDefault="00630943" w:rsidP="00F96409">
    <w:pPr>
      <w:pStyle w:val="Nagwek"/>
      <w:jc w:val="center"/>
      <w:rPr>
        <w:rFonts w:ascii="Cambria" w:hAnsi="Cambria" w:cs="Calibri-Bold"/>
        <w:b/>
        <w:kern w:val="2"/>
        <w:sz w:val="18"/>
        <w:szCs w:val="18"/>
        <w:lang w:eastAsia="ar-SA"/>
      </w:rPr>
    </w:pPr>
  </w:p>
  <w:p w14:paraId="663D85D8" w14:textId="77777777" w:rsidR="00630943" w:rsidRDefault="00630943" w:rsidP="00F964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15:restartNumberingAfterBreak="0">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15:restartNumberingAfterBreak="0">
    <w:nsid w:val="00000003"/>
    <w:multiLevelType w:val="singleLevel"/>
    <w:tmpl w:val="2C8C78D6"/>
    <w:name w:val="WW8Num11"/>
    <w:lvl w:ilvl="0">
      <w:start w:val="1"/>
      <w:numFmt w:val="decimal"/>
      <w:lvlText w:val="%1."/>
      <w:lvlJc w:val="left"/>
      <w:pPr>
        <w:tabs>
          <w:tab w:val="num" w:pos="720"/>
        </w:tabs>
        <w:ind w:left="720" w:hanging="360"/>
      </w:pPr>
      <w:rPr>
        <w:rFonts w:asciiTheme="minorHAnsi" w:hAnsiTheme="minorHAnsi" w:cstheme="minorHAnsi" w:hint="default"/>
        <w:b w:val="0"/>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5" w15:restartNumberingAfterBreak="0">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6"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55"/>
    <w:multiLevelType w:val="singleLevel"/>
    <w:tmpl w:val="00000055"/>
    <w:name w:val="WW8Num85"/>
    <w:lvl w:ilvl="0">
      <w:start w:val="1"/>
      <w:numFmt w:val="lowerLetter"/>
      <w:lvlText w:val="%1)"/>
      <w:lvlJc w:val="left"/>
      <w:pPr>
        <w:tabs>
          <w:tab w:val="num" w:pos="0"/>
        </w:tabs>
        <w:ind w:left="720" w:hanging="360"/>
      </w:pPr>
      <w:rPr>
        <w:rFonts w:ascii="Cambria" w:hAnsi="Cambria" w:cs="Times New Roman"/>
        <w:sz w:val="24"/>
        <w:szCs w:val="24"/>
      </w:rPr>
    </w:lvl>
  </w:abstractNum>
  <w:abstractNum w:abstractNumId="8" w15:restartNumberingAfterBreak="0">
    <w:nsid w:val="008C18F4"/>
    <w:multiLevelType w:val="multilevel"/>
    <w:tmpl w:val="DB90AE72"/>
    <w:lvl w:ilvl="0">
      <w:start w:val="1"/>
      <w:numFmt w:val="decimal"/>
      <w:lvlText w:val="%1."/>
      <w:lvlJc w:val="left"/>
      <w:pPr>
        <w:ind w:left="1428" w:hanging="360"/>
      </w:pPr>
      <w:rPr>
        <w:rFonts w:ascii="Noto Sans Symbols" w:eastAsia="Noto Sans Symbols" w:hAnsi="Noto Sans Symbols" w:cs="Noto Sans Symbols"/>
        <w:b w:val="0"/>
        <w:sz w:val="20"/>
        <w:szCs w:val="20"/>
        <w:shd w:val="clear" w:color="auto" w:fill="auto"/>
      </w:rPr>
    </w:lvl>
    <w:lvl w:ilvl="1">
      <w:start w:val="1"/>
      <w:numFmt w:val="decimal"/>
      <w:lvlText w:val="%2."/>
      <w:lvlJc w:val="left"/>
      <w:pPr>
        <w:ind w:left="1788" w:hanging="360"/>
      </w:pPr>
      <w:rPr>
        <w:rFonts w:ascii="Courier New" w:eastAsia="Courier New" w:hAnsi="Courier New" w:cs="Courier New"/>
      </w:rPr>
    </w:lvl>
    <w:lvl w:ilvl="2">
      <w:start w:val="1"/>
      <w:numFmt w:val="decimal"/>
      <w:lvlText w:val="%3."/>
      <w:lvlJc w:val="left"/>
      <w:pPr>
        <w:ind w:left="2148" w:hanging="360"/>
      </w:pPr>
      <w:rPr>
        <w:rFonts w:ascii="Noto Sans Symbols" w:eastAsia="Noto Sans Symbols" w:hAnsi="Noto Sans Symbols" w:cs="Noto Sans Symbols"/>
      </w:r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9" w15:restartNumberingAfterBreak="0">
    <w:nsid w:val="0207700A"/>
    <w:multiLevelType w:val="multilevel"/>
    <w:tmpl w:val="654EF8BA"/>
    <w:lvl w:ilvl="0">
      <w:start w:val="1"/>
      <w:numFmt w:val="decimal"/>
      <w:lvlText w:val="%1."/>
      <w:lvlJc w:val="left"/>
      <w:pPr>
        <w:ind w:left="360" w:hanging="360"/>
      </w:pPr>
      <w:rPr>
        <w:rFonts w:ascii="Arial Narrow" w:eastAsia="Arial Narrow" w:hAnsi="Arial Narrow" w:cs="Arial Narrow"/>
        <w:i w:val="0"/>
        <w:color w:val="00000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17"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66"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0" w15:restartNumberingAfterBreak="0">
    <w:nsid w:val="048A437A"/>
    <w:multiLevelType w:val="hybridMultilevel"/>
    <w:tmpl w:val="C734BD72"/>
    <w:lvl w:ilvl="0" w:tplc="0415001B">
      <w:start w:val="1"/>
      <w:numFmt w:val="lowerRoman"/>
      <w:lvlText w:val="%1."/>
      <w:lvlJc w:val="right"/>
      <w:pPr>
        <w:ind w:left="360" w:hanging="360"/>
      </w:pPr>
      <w:rPr>
        <w:rFonts w:cs="Times New Roman" w:hint="default"/>
        <w:b w:val="0"/>
        <w:bCs w:val="0"/>
        <w:i w:val="0"/>
        <w:iCs w:val="0"/>
        <w:color w:val="000000"/>
      </w:rPr>
    </w:lvl>
    <w:lvl w:ilvl="1" w:tplc="FFFFFFFF">
      <w:start w:val="1"/>
      <w:numFmt w:val="decimal"/>
      <w:lvlText w:val="%2)"/>
      <w:lvlJc w:val="left"/>
      <w:pPr>
        <w:ind w:left="19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9BE7801"/>
    <w:multiLevelType w:val="hybridMultilevel"/>
    <w:tmpl w:val="4B568BE6"/>
    <w:lvl w:ilvl="0" w:tplc="730C37A4">
      <w:start w:val="1"/>
      <w:numFmt w:val="decimal"/>
      <w:lvlText w:val="%1."/>
      <w:lvlJc w:val="left"/>
      <w:pPr>
        <w:ind w:left="360" w:hanging="360"/>
      </w:pPr>
      <w:rPr>
        <w:rFonts w:ascii="Arial Narrow" w:hAnsi="Arial Narrow" w:cstheme="minorHAnsi" w:hint="default"/>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A9B0C3D"/>
    <w:multiLevelType w:val="hybridMultilevel"/>
    <w:tmpl w:val="6A0232EC"/>
    <w:lvl w:ilvl="0" w:tplc="D4BE3778">
      <w:start w:val="1"/>
      <w:numFmt w:val="decimal"/>
      <w:lvlText w:val="%1."/>
      <w:lvlJc w:val="left"/>
      <w:pPr>
        <w:ind w:left="245" w:hanging="245"/>
      </w:pPr>
      <w:rPr>
        <w:rFonts w:ascii="Arial Narrow" w:eastAsia="Times New Roman" w:hAnsi="Arial Narrow" w:cs="Times New Roman" w:hint="default"/>
        <w:b w:val="0"/>
        <w:bCs w:val="0"/>
        <w:w w:val="100"/>
        <w:sz w:val="24"/>
        <w:szCs w:val="24"/>
        <w:lang w:val="pl-PL" w:eastAsia="en-US" w:bidi="ar-SA"/>
      </w:rPr>
    </w:lvl>
    <w:lvl w:ilvl="1" w:tplc="E766EA78">
      <w:numFmt w:val="bullet"/>
      <w:lvlText w:val="•"/>
      <w:lvlJc w:val="left"/>
      <w:pPr>
        <w:ind w:left="968" w:hanging="245"/>
      </w:pPr>
      <w:rPr>
        <w:rFonts w:hint="default"/>
        <w:lang w:val="pl-PL" w:eastAsia="en-US" w:bidi="ar-SA"/>
      </w:rPr>
    </w:lvl>
    <w:lvl w:ilvl="2" w:tplc="B9241278">
      <w:numFmt w:val="bullet"/>
      <w:lvlText w:val="•"/>
      <w:lvlJc w:val="left"/>
      <w:pPr>
        <w:ind w:left="1958" w:hanging="245"/>
      </w:pPr>
      <w:rPr>
        <w:rFonts w:hint="default"/>
        <w:lang w:val="pl-PL" w:eastAsia="en-US" w:bidi="ar-SA"/>
      </w:rPr>
    </w:lvl>
    <w:lvl w:ilvl="3" w:tplc="006CB1C8">
      <w:numFmt w:val="bullet"/>
      <w:lvlText w:val="•"/>
      <w:lvlJc w:val="left"/>
      <w:pPr>
        <w:ind w:left="2949" w:hanging="245"/>
      </w:pPr>
      <w:rPr>
        <w:rFonts w:hint="default"/>
        <w:lang w:val="pl-PL" w:eastAsia="en-US" w:bidi="ar-SA"/>
      </w:rPr>
    </w:lvl>
    <w:lvl w:ilvl="4" w:tplc="C3AACA72">
      <w:numFmt w:val="bullet"/>
      <w:lvlText w:val="•"/>
      <w:lvlJc w:val="left"/>
      <w:pPr>
        <w:ind w:left="3939" w:hanging="245"/>
      </w:pPr>
      <w:rPr>
        <w:rFonts w:hint="default"/>
        <w:lang w:val="pl-PL" w:eastAsia="en-US" w:bidi="ar-SA"/>
      </w:rPr>
    </w:lvl>
    <w:lvl w:ilvl="5" w:tplc="1DBAEB9E">
      <w:numFmt w:val="bullet"/>
      <w:lvlText w:val="•"/>
      <w:lvlJc w:val="left"/>
      <w:pPr>
        <w:ind w:left="4930" w:hanging="245"/>
      </w:pPr>
      <w:rPr>
        <w:rFonts w:hint="default"/>
        <w:lang w:val="pl-PL" w:eastAsia="en-US" w:bidi="ar-SA"/>
      </w:rPr>
    </w:lvl>
    <w:lvl w:ilvl="6" w:tplc="B85881E2">
      <w:numFmt w:val="bullet"/>
      <w:lvlText w:val="•"/>
      <w:lvlJc w:val="left"/>
      <w:pPr>
        <w:ind w:left="5920" w:hanging="245"/>
      </w:pPr>
      <w:rPr>
        <w:rFonts w:hint="default"/>
        <w:lang w:val="pl-PL" w:eastAsia="en-US" w:bidi="ar-SA"/>
      </w:rPr>
    </w:lvl>
    <w:lvl w:ilvl="7" w:tplc="41ACF2D2">
      <w:numFmt w:val="bullet"/>
      <w:lvlText w:val="•"/>
      <w:lvlJc w:val="left"/>
      <w:pPr>
        <w:ind w:left="6910" w:hanging="245"/>
      </w:pPr>
      <w:rPr>
        <w:rFonts w:hint="default"/>
        <w:lang w:val="pl-PL" w:eastAsia="en-US" w:bidi="ar-SA"/>
      </w:rPr>
    </w:lvl>
    <w:lvl w:ilvl="8" w:tplc="09D465E6">
      <w:numFmt w:val="bullet"/>
      <w:lvlText w:val="•"/>
      <w:lvlJc w:val="left"/>
      <w:pPr>
        <w:ind w:left="7901" w:hanging="245"/>
      </w:pPr>
      <w:rPr>
        <w:rFonts w:hint="default"/>
        <w:lang w:val="pl-PL" w:eastAsia="en-US" w:bidi="ar-SA"/>
      </w:rPr>
    </w:lvl>
  </w:abstractNum>
  <w:abstractNum w:abstractNumId="14" w15:restartNumberingAfterBreak="0">
    <w:nsid w:val="0D03578F"/>
    <w:multiLevelType w:val="hybridMultilevel"/>
    <w:tmpl w:val="94C84190"/>
    <w:styleLink w:val="Zaimportowanystyl21"/>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15D08"/>
    <w:multiLevelType w:val="hybridMultilevel"/>
    <w:tmpl w:val="D6B20B7E"/>
    <w:lvl w:ilvl="0" w:tplc="0415000F">
      <w:start w:val="1"/>
      <w:numFmt w:val="decimal"/>
      <w:lvlText w:val="%1."/>
      <w:lvlJc w:val="left"/>
      <w:pPr>
        <w:ind w:left="360" w:hanging="360"/>
      </w:pPr>
      <w:rPr>
        <w:rFonts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C10022"/>
    <w:multiLevelType w:val="multilevel"/>
    <w:tmpl w:val="967A330A"/>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785" w:hanging="360"/>
      </w:pPr>
    </w:lvl>
    <w:lvl w:ilvl="3">
      <w:start w:val="1"/>
      <w:numFmt w:val="decimal"/>
      <w:lvlText w:val="%4."/>
      <w:lvlJc w:val="left"/>
      <w:pPr>
        <w:ind w:left="360" w:hanging="360"/>
      </w:pPr>
    </w:lvl>
    <w:lvl w:ilvl="4">
      <w:start w:val="1"/>
      <w:numFmt w:val="lowerLetter"/>
      <w:lvlText w:val="%5)"/>
      <w:lvlJc w:val="left"/>
      <w:pPr>
        <w:ind w:left="1069" w:hanging="360"/>
      </w:pPr>
      <w:rPr>
        <w:b w:val="0"/>
        <w:i w:val="0"/>
      </w:r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C6094D"/>
    <w:multiLevelType w:val="hybridMultilevel"/>
    <w:tmpl w:val="F64A388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BA07D45"/>
    <w:multiLevelType w:val="hybridMultilevel"/>
    <w:tmpl w:val="A71A266E"/>
    <w:lvl w:ilvl="0" w:tplc="9AFE979C">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934A54"/>
    <w:multiLevelType w:val="hybridMultilevel"/>
    <w:tmpl w:val="3F46D72E"/>
    <w:lvl w:ilvl="0" w:tplc="B710614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7B4062"/>
    <w:multiLevelType w:val="hybridMultilevel"/>
    <w:tmpl w:val="A70E68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A376A4"/>
    <w:multiLevelType w:val="hybridMultilevel"/>
    <w:tmpl w:val="9BB02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3B33C4"/>
    <w:multiLevelType w:val="hybridMultilevel"/>
    <w:tmpl w:val="0E841F1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EE7BC1"/>
    <w:multiLevelType w:val="hybridMultilevel"/>
    <w:tmpl w:val="E57425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4C7229"/>
    <w:multiLevelType w:val="hybridMultilevel"/>
    <w:tmpl w:val="4BB02914"/>
    <w:lvl w:ilvl="0" w:tplc="ADA6573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1C579D"/>
    <w:multiLevelType w:val="hybridMultilevel"/>
    <w:tmpl w:val="E954E6C2"/>
    <w:lvl w:ilvl="0" w:tplc="04150017">
      <w:start w:val="1"/>
      <w:numFmt w:val="lowerLetter"/>
      <w:lvlText w:val="%1)"/>
      <w:lvlJc w:val="left"/>
      <w:pPr>
        <w:ind w:left="375" w:hanging="259"/>
      </w:pPr>
      <w:rPr>
        <w:rFonts w:hint="default"/>
        <w:w w:val="99"/>
        <w:sz w:val="24"/>
        <w:szCs w:val="24"/>
        <w:lang w:val="pl-PL" w:eastAsia="en-US" w:bidi="ar-SA"/>
      </w:rPr>
    </w:lvl>
    <w:lvl w:ilvl="1" w:tplc="370AEB84">
      <w:numFmt w:val="bullet"/>
      <w:lvlText w:val="•"/>
      <w:lvlJc w:val="left"/>
      <w:pPr>
        <w:ind w:left="1344" w:hanging="259"/>
      </w:pPr>
      <w:rPr>
        <w:rFonts w:hint="default"/>
        <w:lang w:val="pl-PL" w:eastAsia="en-US" w:bidi="ar-SA"/>
      </w:rPr>
    </w:lvl>
    <w:lvl w:ilvl="2" w:tplc="CF68872C">
      <w:numFmt w:val="bullet"/>
      <w:lvlText w:val="•"/>
      <w:lvlJc w:val="left"/>
      <w:pPr>
        <w:ind w:left="2308" w:hanging="259"/>
      </w:pPr>
      <w:rPr>
        <w:rFonts w:hint="default"/>
        <w:lang w:val="pl-PL" w:eastAsia="en-US" w:bidi="ar-SA"/>
      </w:rPr>
    </w:lvl>
    <w:lvl w:ilvl="3" w:tplc="44C6DF10">
      <w:numFmt w:val="bullet"/>
      <w:lvlText w:val="•"/>
      <w:lvlJc w:val="left"/>
      <w:pPr>
        <w:ind w:left="3273" w:hanging="259"/>
      </w:pPr>
      <w:rPr>
        <w:rFonts w:hint="default"/>
        <w:lang w:val="pl-PL" w:eastAsia="en-US" w:bidi="ar-SA"/>
      </w:rPr>
    </w:lvl>
    <w:lvl w:ilvl="4" w:tplc="FCEC8AC2">
      <w:numFmt w:val="bullet"/>
      <w:lvlText w:val="•"/>
      <w:lvlJc w:val="left"/>
      <w:pPr>
        <w:ind w:left="4237" w:hanging="259"/>
      </w:pPr>
      <w:rPr>
        <w:rFonts w:hint="default"/>
        <w:lang w:val="pl-PL" w:eastAsia="en-US" w:bidi="ar-SA"/>
      </w:rPr>
    </w:lvl>
    <w:lvl w:ilvl="5" w:tplc="D8640442">
      <w:numFmt w:val="bullet"/>
      <w:lvlText w:val="•"/>
      <w:lvlJc w:val="left"/>
      <w:pPr>
        <w:ind w:left="5202" w:hanging="259"/>
      </w:pPr>
      <w:rPr>
        <w:rFonts w:hint="default"/>
        <w:lang w:val="pl-PL" w:eastAsia="en-US" w:bidi="ar-SA"/>
      </w:rPr>
    </w:lvl>
    <w:lvl w:ilvl="6" w:tplc="B4943198">
      <w:numFmt w:val="bullet"/>
      <w:lvlText w:val="•"/>
      <w:lvlJc w:val="left"/>
      <w:pPr>
        <w:ind w:left="6166" w:hanging="259"/>
      </w:pPr>
      <w:rPr>
        <w:rFonts w:hint="default"/>
        <w:lang w:val="pl-PL" w:eastAsia="en-US" w:bidi="ar-SA"/>
      </w:rPr>
    </w:lvl>
    <w:lvl w:ilvl="7" w:tplc="F2F08BD8">
      <w:numFmt w:val="bullet"/>
      <w:lvlText w:val="•"/>
      <w:lvlJc w:val="left"/>
      <w:pPr>
        <w:ind w:left="7130" w:hanging="259"/>
      </w:pPr>
      <w:rPr>
        <w:rFonts w:hint="default"/>
        <w:lang w:val="pl-PL" w:eastAsia="en-US" w:bidi="ar-SA"/>
      </w:rPr>
    </w:lvl>
    <w:lvl w:ilvl="8" w:tplc="59DCA24E">
      <w:numFmt w:val="bullet"/>
      <w:lvlText w:val="•"/>
      <w:lvlJc w:val="left"/>
      <w:pPr>
        <w:ind w:left="8095" w:hanging="259"/>
      </w:pPr>
      <w:rPr>
        <w:rFonts w:hint="default"/>
        <w:lang w:val="pl-PL" w:eastAsia="en-US" w:bidi="ar-SA"/>
      </w:rPr>
    </w:lvl>
  </w:abstractNum>
  <w:abstractNum w:abstractNumId="26" w15:restartNumberingAfterBreak="0">
    <w:nsid w:val="3F2820D4"/>
    <w:multiLevelType w:val="hybridMultilevel"/>
    <w:tmpl w:val="D6528A90"/>
    <w:lvl w:ilvl="0" w:tplc="04150011">
      <w:start w:val="1"/>
      <w:numFmt w:val="decimal"/>
      <w:lvlText w:val="%1)"/>
      <w:lvlJc w:val="left"/>
      <w:pPr>
        <w:ind w:left="934" w:hanging="360"/>
      </w:pPr>
      <w:rPr>
        <w:sz w:val="24"/>
        <w:szCs w:val="24"/>
      </w:rPr>
    </w:lvl>
    <w:lvl w:ilvl="1" w:tplc="04150017">
      <w:start w:val="1"/>
      <w:numFmt w:val="lowerLetter"/>
      <w:lvlText w:val="%2)"/>
      <w:lvlJc w:val="left"/>
      <w:pPr>
        <w:ind w:left="2772" w:hanging="360"/>
      </w:pPr>
    </w:lvl>
    <w:lvl w:ilvl="2" w:tplc="FFFFFFFF" w:tentative="1">
      <w:start w:val="1"/>
      <w:numFmt w:val="lowerRoman"/>
      <w:lvlText w:val="%3."/>
      <w:lvlJc w:val="right"/>
      <w:pPr>
        <w:ind w:left="2374" w:hanging="180"/>
      </w:pPr>
    </w:lvl>
    <w:lvl w:ilvl="3" w:tplc="FFFFFFFF" w:tentative="1">
      <w:start w:val="1"/>
      <w:numFmt w:val="decimal"/>
      <w:lvlText w:val="%4."/>
      <w:lvlJc w:val="left"/>
      <w:pPr>
        <w:ind w:left="3094" w:hanging="360"/>
      </w:pPr>
    </w:lvl>
    <w:lvl w:ilvl="4" w:tplc="FFFFFFFF" w:tentative="1">
      <w:start w:val="1"/>
      <w:numFmt w:val="lowerLetter"/>
      <w:lvlText w:val="%5."/>
      <w:lvlJc w:val="left"/>
      <w:pPr>
        <w:ind w:left="3814" w:hanging="360"/>
      </w:pPr>
    </w:lvl>
    <w:lvl w:ilvl="5" w:tplc="FFFFFFFF" w:tentative="1">
      <w:start w:val="1"/>
      <w:numFmt w:val="lowerRoman"/>
      <w:lvlText w:val="%6."/>
      <w:lvlJc w:val="right"/>
      <w:pPr>
        <w:ind w:left="4534" w:hanging="180"/>
      </w:pPr>
    </w:lvl>
    <w:lvl w:ilvl="6" w:tplc="FFFFFFFF" w:tentative="1">
      <w:start w:val="1"/>
      <w:numFmt w:val="decimal"/>
      <w:lvlText w:val="%7."/>
      <w:lvlJc w:val="left"/>
      <w:pPr>
        <w:ind w:left="5254" w:hanging="360"/>
      </w:pPr>
    </w:lvl>
    <w:lvl w:ilvl="7" w:tplc="FFFFFFFF" w:tentative="1">
      <w:start w:val="1"/>
      <w:numFmt w:val="lowerLetter"/>
      <w:lvlText w:val="%8."/>
      <w:lvlJc w:val="left"/>
      <w:pPr>
        <w:ind w:left="5974" w:hanging="360"/>
      </w:pPr>
    </w:lvl>
    <w:lvl w:ilvl="8" w:tplc="FFFFFFFF" w:tentative="1">
      <w:start w:val="1"/>
      <w:numFmt w:val="lowerRoman"/>
      <w:lvlText w:val="%9."/>
      <w:lvlJc w:val="right"/>
      <w:pPr>
        <w:ind w:left="6694" w:hanging="180"/>
      </w:pPr>
    </w:lvl>
  </w:abstractNum>
  <w:abstractNum w:abstractNumId="27" w15:restartNumberingAfterBreak="0">
    <w:nsid w:val="3FF96E71"/>
    <w:multiLevelType w:val="hybridMultilevel"/>
    <w:tmpl w:val="4DCC253E"/>
    <w:lvl w:ilvl="0" w:tplc="2972540A">
      <w:start w:val="1"/>
      <w:numFmt w:val="decimal"/>
      <w:lvlText w:val="%1."/>
      <w:lvlJc w:val="left"/>
      <w:pPr>
        <w:ind w:left="720" w:hanging="360"/>
      </w:pPr>
      <w:rPr>
        <w:rFonts w:cs="Arial" w:hint="default"/>
        <w:b w:val="0"/>
        <w:bCs w:val="0"/>
        <w:color w:val="000000"/>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C5DB0"/>
    <w:multiLevelType w:val="multilevel"/>
    <w:tmpl w:val="EA2A0E2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2BC70CC"/>
    <w:multiLevelType w:val="hybridMultilevel"/>
    <w:tmpl w:val="7908891E"/>
    <w:lvl w:ilvl="0" w:tplc="04150017">
      <w:start w:val="1"/>
      <w:numFmt w:val="lowerLetter"/>
      <w:lvlText w:val="%1)"/>
      <w:lvlJc w:val="left"/>
      <w:pPr>
        <w:ind w:left="380" w:hanging="264"/>
      </w:pPr>
      <w:rPr>
        <w:rFonts w:hint="default"/>
        <w:w w:val="100"/>
        <w:sz w:val="24"/>
        <w:szCs w:val="24"/>
        <w:lang w:val="pl-PL" w:eastAsia="en-US" w:bidi="ar-SA"/>
      </w:rPr>
    </w:lvl>
    <w:lvl w:ilvl="1" w:tplc="1772E332">
      <w:numFmt w:val="bullet"/>
      <w:lvlText w:val="•"/>
      <w:lvlJc w:val="left"/>
      <w:pPr>
        <w:ind w:left="1344" w:hanging="264"/>
      </w:pPr>
      <w:rPr>
        <w:rFonts w:hint="default"/>
        <w:lang w:val="pl-PL" w:eastAsia="en-US" w:bidi="ar-SA"/>
      </w:rPr>
    </w:lvl>
    <w:lvl w:ilvl="2" w:tplc="7F507FB4">
      <w:numFmt w:val="bullet"/>
      <w:lvlText w:val="•"/>
      <w:lvlJc w:val="left"/>
      <w:pPr>
        <w:ind w:left="2308" w:hanging="264"/>
      </w:pPr>
      <w:rPr>
        <w:rFonts w:hint="default"/>
        <w:lang w:val="pl-PL" w:eastAsia="en-US" w:bidi="ar-SA"/>
      </w:rPr>
    </w:lvl>
    <w:lvl w:ilvl="3" w:tplc="AC548038">
      <w:numFmt w:val="bullet"/>
      <w:lvlText w:val="•"/>
      <w:lvlJc w:val="left"/>
      <w:pPr>
        <w:ind w:left="3273" w:hanging="264"/>
      </w:pPr>
      <w:rPr>
        <w:rFonts w:hint="default"/>
        <w:lang w:val="pl-PL" w:eastAsia="en-US" w:bidi="ar-SA"/>
      </w:rPr>
    </w:lvl>
    <w:lvl w:ilvl="4" w:tplc="6874A910">
      <w:numFmt w:val="bullet"/>
      <w:lvlText w:val="•"/>
      <w:lvlJc w:val="left"/>
      <w:pPr>
        <w:ind w:left="4237" w:hanging="264"/>
      </w:pPr>
      <w:rPr>
        <w:rFonts w:hint="default"/>
        <w:lang w:val="pl-PL" w:eastAsia="en-US" w:bidi="ar-SA"/>
      </w:rPr>
    </w:lvl>
    <w:lvl w:ilvl="5" w:tplc="76C84326">
      <w:numFmt w:val="bullet"/>
      <w:lvlText w:val="•"/>
      <w:lvlJc w:val="left"/>
      <w:pPr>
        <w:ind w:left="5202" w:hanging="264"/>
      </w:pPr>
      <w:rPr>
        <w:rFonts w:hint="default"/>
        <w:lang w:val="pl-PL" w:eastAsia="en-US" w:bidi="ar-SA"/>
      </w:rPr>
    </w:lvl>
    <w:lvl w:ilvl="6" w:tplc="72882D66">
      <w:numFmt w:val="bullet"/>
      <w:lvlText w:val="•"/>
      <w:lvlJc w:val="left"/>
      <w:pPr>
        <w:ind w:left="6166" w:hanging="264"/>
      </w:pPr>
      <w:rPr>
        <w:rFonts w:hint="default"/>
        <w:lang w:val="pl-PL" w:eastAsia="en-US" w:bidi="ar-SA"/>
      </w:rPr>
    </w:lvl>
    <w:lvl w:ilvl="7" w:tplc="F4CCE52C">
      <w:numFmt w:val="bullet"/>
      <w:lvlText w:val="•"/>
      <w:lvlJc w:val="left"/>
      <w:pPr>
        <w:ind w:left="7130" w:hanging="264"/>
      </w:pPr>
      <w:rPr>
        <w:rFonts w:hint="default"/>
        <w:lang w:val="pl-PL" w:eastAsia="en-US" w:bidi="ar-SA"/>
      </w:rPr>
    </w:lvl>
    <w:lvl w:ilvl="8" w:tplc="605AD334">
      <w:numFmt w:val="bullet"/>
      <w:lvlText w:val="•"/>
      <w:lvlJc w:val="left"/>
      <w:pPr>
        <w:ind w:left="8095" w:hanging="264"/>
      </w:pPr>
      <w:rPr>
        <w:rFonts w:hint="default"/>
        <w:lang w:val="pl-PL" w:eastAsia="en-US" w:bidi="ar-SA"/>
      </w:rPr>
    </w:lvl>
  </w:abstractNum>
  <w:abstractNum w:abstractNumId="30" w15:restartNumberingAfterBreak="0">
    <w:nsid w:val="44FC2EC8"/>
    <w:multiLevelType w:val="hybridMultilevel"/>
    <w:tmpl w:val="1F683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92B54"/>
    <w:multiLevelType w:val="hybridMultilevel"/>
    <w:tmpl w:val="C5E8D8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EE1946"/>
    <w:multiLevelType w:val="hybridMultilevel"/>
    <w:tmpl w:val="E79E2B32"/>
    <w:lvl w:ilvl="0" w:tplc="780278F2">
      <w:start w:val="1"/>
      <w:numFmt w:val="decimal"/>
      <w:lvlText w:val="%1."/>
      <w:lvlJc w:val="left"/>
      <w:pPr>
        <w:ind w:left="360" w:hanging="360"/>
      </w:pPr>
      <w:rPr>
        <w:rFonts w:ascii="Arial Narrow" w:hAnsi="Arial Narrow" w:cstheme="minorHAnsi" w:hint="default"/>
        <w:b w:val="0"/>
        <w:bCs w:val="0"/>
        <w:i w:val="0"/>
        <w:iCs w:val="0"/>
        <w:color w:val="000000"/>
      </w:rPr>
    </w:lvl>
    <w:lvl w:ilvl="1" w:tplc="FFFFFFFF">
      <w:start w:val="1"/>
      <w:numFmt w:val="decimal"/>
      <w:lvlText w:val="%2)"/>
      <w:lvlJc w:val="left"/>
      <w:pPr>
        <w:ind w:left="19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9563D39"/>
    <w:multiLevelType w:val="hybridMultilevel"/>
    <w:tmpl w:val="B530799E"/>
    <w:lvl w:ilvl="0" w:tplc="2252E910">
      <w:start w:val="1"/>
      <w:numFmt w:val="decimal"/>
      <w:lvlText w:val="%1."/>
      <w:lvlJc w:val="left"/>
      <w:pPr>
        <w:ind w:left="360" w:hanging="360"/>
      </w:pPr>
      <w:rPr>
        <w:rFonts w:ascii="Arial Narrow" w:eastAsia="Times New Roman" w:hAnsi="Arial Narrow"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A9C04F9"/>
    <w:multiLevelType w:val="hybridMultilevel"/>
    <w:tmpl w:val="891C5E1C"/>
    <w:lvl w:ilvl="0" w:tplc="FFFFFFFF">
      <w:start w:val="1"/>
      <w:numFmt w:val="decimal"/>
      <w:lvlText w:val="%1."/>
      <w:lvlJc w:val="left"/>
      <w:pPr>
        <w:ind w:left="502" w:hanging="360"/>
      </w:pPr>
      <w:rPr>
        <w:b/>
      </w:rPr>
    </w:lvl>
    <w:lvl w:ilvl="1" w:tplc="04150017">
      <w:start w:val="1"/>
      <w:numFmt w:val="lowerLetter"/>
      <w:lvlText w:val="%2)"/>
      <w:lvlJc w:val="left"/>
      <w:pPr>
        <w:ind w:left="644" w:hanging="360"/>
      </w:pPr>
    </w:lvl>
    <w:lvl w:ilvl="2" w:tplc="FFFFFFFF">
      <w:start w:val="1"/>
      <w:numFmt w:val="decimal"/>
      <w:lvlText w:val="%3)"/>
      <w:lvlJc w:val="left"/>
      <w:pPr>
        <w:ind w:left="643" w:hanging="36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4BC50B79"/>
    <w:multiLevelType w:val="hybridMultilevel"/>
    <w:tmpl w:val="CCD0DAF8"/>
    <w:lvl w:ilvl="0" w:tplc="0415000F">
      <w:start w:val="1"/>
      <w:numFmt w:val="decimal"/>
      <w:lvlText w:val="%1."/>
      <w:lvlJc w:val="left"/>
      <w:pPr>
        <w:ind w:left="360" w:hanging="360"/>
      </w:pPr>
    </w:lvl>
    <w:lvl w:ilvl="1" w:tplc="C978A2C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9F23D3"/>
    <w:multiLevelType w:val="hybridMultilevel"/>
    <w:tmpl w:val="0C88FA2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4881D86"/>
    <w:multiLevelType w:val="hybridMultilevel"/>
    <w:tmpl w:val="ABBC0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6287898"/>
    <w:multiLevelType w:val="multilevel"/>
    <w:tmpl w:val="513C0208"/>
    <w:lvl w:ilvl="0">
      <w:start w:val="1"/>
      <w:numFmt w:val="lowerLetter"/>
      <w:lvlText w:val="%1)"/>
      <w:lvlJc w:val="left"/>
      <w:pPr>
        <w:ind w:left="643" w:hanging="360"/>
      </w:pPr>
      <w:rPr>
        <w:i w:val="0"/>
        <w:color w:val="000000"/>
      </w:rPr>
    </w:lvl>
    <w:lvl w:ilvl="1">
      <w:start w:val="1"/>
      <w:numFmt w:val="lowerLetter"/>
      <w:lvlText w:val="%2."/>
      <w:lvlJc w:val="left"/>
      <w:pPr>
        <w:ind w:left="1297" w:hanging="360"/>
      </w:pPr>
    </w:lvl>
    <w:lvl w:ilvl="2">
      <w:start w:val="1"/>
      <w:numFmt w:val="lowerRoman"/>
      <w:lvlText w:val="%3."/>
      <w:lvlJc w:val="right"/>
      <w:pPr>
        <w:ind w:left="2017" w:hanging="180"/>
      </w:pPr>
    </w:lvl>
    <w:lvl w:ilvl="3">
      <w:start w:val="1"/>
      <w:numFmt w:val="decimal"/>
      <w:lvlText w:val="%4."/>
      <w:lvlJc w:val="left"/>
      <w:pPr>
        <w:ind w:left="360" w:hanging="360"/>
      </w:pPr>
    </w:lvl>
    <w:lvl w:ilvl="4">
      <w:start w:val="1"/>
      <w:numFmt w:val="lowerLetter"/>
      <w:lvlText w:val="%5."/>
      <w:lvlJc w:val="left"/>
      <w:pPr>
        <w:ind w:left="3457" w:hanging="360"/>
      </w:pPr>
    </w:lvl>
    <w:lvl w:ilvl="5">
      <w:start w:val="1"/>
      <w:numFmt w:val="lowerRoman"/>
      <w:lvlText w:val="%6."/>
      <w:lvlJc w:val="right"/>
      <w:pPr>
        <w:ind w:left="4177" w:hanging="180"/>
      </w:pPr>
    </w:lvl>
    <w:lvl w:ilvl="6">
      <w:start w:val="1"/>
      <w:numFmt w:val="decimal"/>
      <w:lvlText w:val="%7."/>
      <w:lvlJc w:val="left"/>
      <w:pPr>
        <w:ind w:left="360" w:hanging="360"/>
      </w:pPr>
    </w:lvl>
    <w:lvl w:ilvl="7">
      <w:start w:val="1"/>
      <w:numFmt w:val="lowerLetter"/>
      <w:lvlText w:val="%8."/>
      <w:lvlJc w:val="left"/>
      <w:pPr>
        <w:ind w:left="5617" w:hanging="360"/>
      </w:pPr>
    </w:lvl>
    <w:lvl w:ilvl="8">
      <w:start w:val="1"/>
      <w:numFmt w:val="lowerRoman"/>
      <w:lvlText w:val="%9."/>
      <w:lvlJc w:val="right"/>
      <w:pPr>
        <w:ind w:left="6337" w:hanging="180"/>
      </w:pPr>
    </w:lvl>
  </w:abstractNum>
  <w:abstractNum w:abstractNumId="40" w15:restartNumberingAfterBreak="0">
    <w:nsid w:val="5C8D5EE6"/>
    <w:multiLevelType w:val="hybridMultilevel"/>
    <w:tmpl w:val="DDE09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EE1050"/>
    <w:multiLevelType w:val="hybridMultilevel"/>
    <w:tmpl w:val="D5DC02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B502231"/>
    <w:multiLevelType w:val="hybridMultilevel"/>
    <w:tmpl w:val="EEEED522"/>
    <w:lvl w:ilvl="0" w:tplc="5D96C03A">
      <w:start w:val="1"/>
      <w:numFmt w:val="decimal"/>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E5B5977"/>
    <w:multiLevelType w:val="hybridMultilevel"/>
    <w:tmpl w:val="818A3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A44546C"/>
    <w:multiLevelType w:val="hybridMultilevel"/>
    <w:tmpl w:val="153E6BF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F570CEC"/>
    <w:multiLevelType w:val="multilevel"/>
    <w:tmpl w:val="E7B4967E"/>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3025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8042341">
    <w:abstractNumId w:val="0"/>
  </w:num>
  <w:num w:numId="3" w16cid:durableId="1583638503">
    <w:abstractNumId w:val="44"/>
  </w:num>
  <w:num w:numId="4" w16cid:durableId="1463160347">
    <w:abstractNumId w:val="27"/>
  </w:num>
  <w:num w:numId="5" w16cid:durableId="1640188712">
    <w:abstractNumId w:val="14"/>
  </w:num>
  <w:num w:numId="6" w16cid:durableId="661935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30105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4691120">
    <w:abstractNumId w:val="38"/>
  </w:num>
  <w:num w:numId="9" w16cid:durableId="1940985695">
    <w:abstractNumId w:val="26"/>
  </w:num>
  <w:num w:numId="10" w16cid:durableId="1091580294">
    <w:abstractNumId w:val="32"/>
  </w:num>
  <w:num w:numId="11" w16cid:durableId="214632858">
    <w:abstractNumId w:val="3"/>
  </w:num>
  <w:num w:numId="12" w16cid:durableId="1013533060">
    <w:abstractNumId w:val="37"/>
  </w:num>
  <w:num w:numId="13" w16cid:durableId="407263520">
    <w:abstractNumId w:val="21"/>
  </w:num>
  <w:num w:numId="14" w16cid:durableId="2131437115">
    <w:abstractNumId w:val="23"/>
  </w:num>
  <w:num w:numId="15" w16cid:durableId="1645088785">
    <w:abstractNumId w:val="15"/>
  </w:num>
  <w:num w:numId="16" w16cid:durableId="634287845">
    <w:abstractNumId w:val="10"/>
  </w:num>
  <w:num w:numId="17" w16cid:durableId="432938873">
    <w:abstractNumId w:val="8"/>
  </w:num>
  <w:num w:numId="18" w16cid:durableId="1471939251">
    <w:abstractNumId w:val="28"/>
  </w:num>
  <w:num w:numId="19" w16cid:durableId="1594170688">
    <w:abstractNumId w:val="18"/>
  </w:num>
  <w:num w:numId="20" w16cid:durableId="440956191">
    <w:abstractNumId w:val="31"/>
  </w:num>
  <w:num w:numId="21" w16cid:durableId="1235700421">
    <w:abstractNumId w:val="22"/>
  </w:num>
  <w:num w:numId="22" w16cid:durableId="798373924">
    <w:abstractNumId w:val="40"/>
  </w:num>
  <w:num w:numId="23" w16cid:durableId="2036153311">
    <w:abstractNumId w:val="36"/>
  </w:num>
  <w:num w:numId="24" w16cid:durableId="990789507">
    <w:abstractNumId w:val="46"/>
  </w:num>
  <w:num w:numId="25" w16cid:durableId="1507593558">
    <w:abstractNumId w:val="17"/>
  </w:num>
  <w:num w:numId="26" w16cid:durableId="6233902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2009305">
    <w:abstractNumId w:val="35"/>
  </w:num>
  <w:num w:numId="28" w16cid:durableId="1458910021">
    <w:abstractNumId w:val="30"/>
  </w:num>
  <w:num w:numId="29" w16cid:durableId="1605914711">
    <w:abstractNumId w:val="24"/>
  </w:num>
  <w:num w:numId="30" w16cid:durableId="171840308">
    <w:abstractNumId w:val="41"/>
  </w:num>
  <w:num w:numId="31" w16cid:durableId="395126014">
    <w:abstractNumId w:val="19"/>
  </w:num>
  <w:num w:numId="32" w16cid:durableId="1679388024">
    <w:abstractNumId w:val="9"/>
  </w:num>
  <w:num w:numId="33" w16cid:durableId="1460997466">
    <w:abstractNumId w:val="16"/>
  </w:num>
  <w:num w:numId="34" w16cid:durableId="1668898406">
    <w:abstractNumId w:val="20"/>
  </w:num>
  <w:num w:numId="35" w16cid:durableId="1116212890">
    <w:abstractNumId w:val="47"/>
  </w:num>
  <w:num w:numId="36" w16cid:durableId="1149520926">
    <w:abstractNumId w:val="33"/>
  </w:num>
  <w:num w:numId="37" w16cid:durableId="1089425599">
    <w:abstractNumId w:val="45"/>
  </w:num>
  <w:num w:numId="38" w16cid:durableId="976761922">
    <w:abstractNumId w:val="39"/>
  </w:num>
  <w:num w:numId="39" w16cid:durableId="1055735653">
    <w:abstractNumId w:val="43"/>
  </w:num>
  <w:num w:numId="40" w16cid:durableId="1007437278">
    <w:abstractNumId w:val="25"/>
  </w:num>
  <w:num w:numId="41" w16cid:durableId="1654606680">
    <w:abstractNumId w:val="29"/>
  </w:num>
  <w:num w:numId="42" w16cid:durableId="7660042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F3"/>
    <w:rsid w:val="0000203E"/>
    <w:rsid w:val="00040460"/>
    <w:rsid w:val="000529A7"/>
    <w:rsid w:val="000550AC"/>
    <w:rsid w:val="00060F02"/>
    <w:rsid w:val="00076E20"/>
    <w:rsid w:val="00076F6A"/>
    <w:rsid w:val="000A5BAF"/>
    <w:rsid w:val="000C3858"/>
    <w:rsid w:val="000C6E97"/>
    <w:rsid w:val="000E24AD"/>
    <w:rsid w:val="001014BD"/>
    <w:rsid w:val="0011048A"/>
    <w:rsid w:val="00125416"/>
    <w:rsid w:val="001426D9"/>
    <w:rsid w:val="00147755"/>
    <w:rsid w:val="001632F3"/>
    <w:rsid w:val="001830F6"/>
    <w:rsid w:val="00186C30"/>
    <w:rsid w:val="001C2D5C"/>
    <w:rsid w:val="001D3F7B"/>
    <w:rsid w:val="001D5FF0"/>
    <w:rsid w:val="002028C5"/>
    <w:rsid w:val="00205E33"/>
    <w:rsid w:val="00235C90"/>
    <w:rsid w:val="0023768C"/>
    <w:rsid w:val="002457B8"/>
    <w:rsid w:val="00270CF6"/>
    <w:rsid w:val="00270F13"/>
    <w:rsid w:val="002802D0"/>
    <w:rsid w:val="00282B77"/>
    <w:rsid w:val="00286581"/>
    <w:rsid w:val="00292C4E"/>
    <w:rsid w:val="00297002"/>
    <w:rsid w:val="002B105B"/>
    <w:rsid w:val="002B2CE3"/>
    <w:rsid w:val="002B6C61"/>
    <w:rsid w:val="002C2811"/>
    <w:rsid w:val="002D0374"/>
    <w:rsid w:val="002D3AD7"/>
    <w:rsid w:val="002E547C"/>
    <w:rsid w:val="002F498B"/>
    <w:rsid w:val="003008B1"/>
    <w:rsid w:val="003076C8"/>
    <w:rsid w:val="00311128"/>
    <w:rsid w:val="00314FB4"/>
    <w:rsid w:val="00317F2B"/>
    <w:rsid w:val="003307DF"/>
    <w:rsid w:val="003365A9"/>
    <w:rsid w:val="003540E4"/>
    <w:rsid w:val="00373F36"/>
    <w:rsid w:val="00393B3B"/>
    <w:rsid w:val="003A3888"/>
    <w:rsid w:val="003B380F"/>
    <w:rsid w:val="003B7603"/>
    <w:rsid w:val="003D1A7D"/>
    <w:rsid w:val="003D6B5B"/>
    <w:rsid w:val="003E0A71"/>
    <w:rsid w:val="003E731A"/>
    <w:rsid w:val="00415E57"/>
    <w:rsid w:val="00421ADF"/>
    <w:rsid w:val="00432279"/>
    <w:rsid w:val="00444B39"/>
    <w:rsid w:val="00463D16"/>
    <w:rsid w:val="0047453A"/>
    <w:rsid w:val="004919D6"/>
    <w:rsid w:val="004C0A1C"/>
    <w:rsid w:val="004C1708"/>
    <w:rsid w:val="004E4668"/>
    <w:rsid w:val="004F64CA"/>
    <w:rsid w:val="004F7899"/>
    <w:rsid w:val="00503329"/>
    <w:rsid w:val="00506125"/>
    <w:rsid w:val="00506C4E"/>
    <w:rsid w:val="0053341C"/>
    <w:rsid w:val="00536DAE"/>
    <w:rsid w:val="005467B9"/>
    <w:rsid w:val="005515DE"/>
    <w:rsid w:val="00555D8D"/>
    <w:rsid w:val="005727C4"/>
    <w:rsid w:val="00575267"/>
    <w:rsid w:val="005775F9"/>
    <w:rsid w:val="0058321A"/>
    <w:rsid w:val="005A43E6"/>
    <w:rsid w:val="005A4D38"/>
    <w:rsid w:val="005A71E6"/>
    <w:rsid w:val="005B498D"/>
    <w:rsid w:val="005C145C"/>
    <w:rsid w:val="005C55F6"/>
    <w:rsid w:val="005C65AF"/>
    <w:rsid w:val="005E2A61"/>
    <w:rsid w:val="005E5123"/>
    <w:rsid w:val="005F3516"/>
    <w:rsid w:val="005F4A0A"/>
    <w:rsid w:val="006061D9"/>
    <w:rsid w:val="00611AD8"/>
    <w:rsid w:val="00630943"/>
    <w:rsid w:val="00641FC9"/>
    <w:rsid w:val="0064249F"/>
    <w:rsid w:val="0064330F"/>
    <w:rsid w:val="00647C0C"/>
    <w:rsid w:val="006612AD"/>
    <w:rsid w:val="006632B2"/>
    <w:rsid w:val="00665AEA"/>
    <w:rsid w:val="006744FB"/>
    <w:rsid w:val="00683E0D"/>
    <w:rsid w:val="00692F2E"/>
    <w:rsid w:val="006930D7"/>
    <w:rsid w:val="006B0B5C"/>
    <w:rsid w:val="006C100A"/>
    <w:rsid w:val="006D21CE"/>
    <w:rsid w:val="006D70C2"/>
    <w:rsid w:val="006E7A24"/>
    <w:rsid w:val="006F1570"/>
    <w:rsid w:val="00713186"/>
    <w:rsid w:val="0071576F"/>
    <w:rsid w:val="00721E91"/>
    <w:rsid w:val="00727993"/>
    <w:rsid w:val="0076724C"/>
    <w:rsid w:val="00785ACE"/>
    <w:rsid w:val="007A134F"/>
    <w:rsid w:val="007A1843"/>
    <w:rsid w:val="007B71E9"/>
    <w:rsid w:val="007C1E6F"/>
    <w:rsid w:val="007C3781"/>
    <w:rsid w:val="007D0A01"/>
    <w:rsid w:val="0081015A"/>
    <w:rsid w:val="008145ED"/>
    <w:rsid w:val="0081667D"/>
    <w:rsid w:val="00824AFB"/>
    <w:rsid w:val="00830A43"/>
    <w:rsid w:val="008529C6"/>
    <w:rsid w:val="00852E77"/>
    <w:rsid w:val="00855E42"/>
    <w:rsid w:val="00860F7B"/>
    <w:rsid w:val="008771B7"/>
    <w:rsid w:val="00892A9F"/>
    <w:rsid w:val="008940A2"/>
    <w:rsid w:val="008961E5"/>
    <w:rsid w:val="008C12F1"/>
    <w:rsid w:val="008C3CBA"/>
    <w:rsid w:val="008C761A"/>
    <w:rsid w:val="008D439F"/>
    <w:rsid w:val="008D609D"/>
    <w:rsid w:val="00900846"/>
    <w:rsid w:val="009029AD"/>
    <w:rsid w:val="00935085"/>
    <w:rsid w:val="0094632A"/>
    <w:rsid w:val="00961868"/>
    <w:rsid w:val="00972006"/>
    <w:rsid w:val="00974AF4"/>
    <w:rsid w:val="00976D82"/>
    <w:rsid w:val="00976E1E"/>
    <w:rsid w:val="009774A2"/>
    <w:rsid w:val="009831E0"/>
    <w:rsid w:val="009A21C7"/>
    <w:rsid w:val="009B57FF"/>
    <w:rsid w:val="009C4745"/>
    <w:rsid w:val="009C684D"/>
    <w:rsid w:val="00A04BCE"/>
    <w:rsid w:val="00A10534"/>
    <w:rsid w:val="00A20020"/>
    <w:rsid w:val="00A44BEB"/>
    <w:rsid w:val="00A50B39"/>
    <w:rsid w:val="00A610C6"/>
    <w:rsid w:val="00A623D5"/>
    <w:rsid w:val="00A72DCB"/>
    <w:rsid w:val="00A834CD"/>
    <w:rsid w:val="00AB1221"/>
    <w:rsid w:val="00AC7F0B"/>
    <w:rsid w:val="00AE2632"/>
    <w:rsid w:val="00B054AF"/>
    <w:rsid w:val="00B2516C"/>
    <w:rsid w:val="00B664E2"/>
    <w:rsid w:val="00B74FAA"/>
    <w:rsid w:val="00B90A87"/>
    <w:rsid w:val="00B928F0"/>
    <w:rsid w:val="00BB615C"/>
    <w:rsid w:val="00BD59E9"/>
    <w:rsid w:val="00C006D4"/>
    <w:rsid w:val="00C175D0"/>
    <w:rsid w:val="00C322D1"/>
    <w:rsid w:val="00C415F6"/>
    <w:rsid w:val="00C5127C"/>
    <w:rsid w:val="00C62073"/>
    <w:rsid w:val="00C8256B"/>
    <w:rsid w:val="00C83B46"/>
    <w:rsid w:val="00C861F7"/>
    <w:rsid w:val="00C94FF1"/>
    <w:rsid w:val="00CA483A"/>
    <w:rsid w:val="00CC7705"/>
    <w:rsid w:val="00CE42B1"/>
    <w:rsid w:val="00D0596F"/>
    <w:rsid w:val="00D072CD"/>
    <w:rsid w:val="00D1323E"/>
    <w:rsid w:val="00D25B82"/>
    <w:rsid w:val="00D261D3"/>
    <w:rsid w:val="00D31E42"/>
    <w:rsid w:val="00D350D7"/>
    <w:rsid w:val="00D35B7B"/>
    <w:rsid w:val="00D42B18"/>
    <w:rsid w:val="00D436C6"/>
    <w:rsid w:val="00D57C59"/>
    <w:rsid w:val="00D57D36"/>
    <w:rsid w:val="00D6535F"/>
    <w:rsid w:val="00D8795E"/>
    <w:rsid w:val="00D90256"/>
    <w:rsid w:val="00DC3344"/>
    <w:rsid w:val="00DC42B0"/>
    <w:rsid w:val="00DE62C5"/>
    <w:rsid w:val="00DF6C75"/>
    <w:rsid w:val="00E1063E"/>
    <w:rsid w:val="00E166C4"/>
    <w:rsid w:val="00E259DB"/>
    <w:rsid w:val="00E3130E"/>
    <w:rsid w:val="00E32106"/>
    <w:rsid w:val="00E42E75"/>
    <w:rsid w:val="00E47FE7"/>
    <w:rsid w:val="00E60A32"/>
    <w:rsid w:val="00E75B0E"/>
    <w:rsid w:val="00E804BD"/>
    <w:rsid w:val="00EB250A"/>
    <w:rsid w:val="00EB2F4C"/>
    <w:rsid w:val="00EC77E8"/>
    <w:rsid w:val="00ED076D"/>
    <w:rsid w:val="00ED24C0"/>
    <w:rsid w:val="00EE7DA8"/>
    <w:rsid w:val="00EF2050"/>
    <w:rsid w:val="00F03DF5"/>
    <w:rsid w:val="00F10E0B"/>
    <w:rsid w:val="00F120F9"/>
    <w:rsid w:val="00F12639"/>
    <w:rsid w:val="00F6612A"/>
    <w:rsid w:val="00F72642"/>
    <w:rsid w:val="00F96409"/>
    <w:rsid w:val="00FB3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F0F4"/>
  <w15:docId w15:val="{82079D69-8A15-4AE6-9FE3-A628006C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632"/>
    <w:pPr>
      <w:spacing w:after="0" w:line="240" w:lineRule="auto"/>
    </w:pPr>
    <w:rPr>
      <w:rFonts w:ascii="Trebuchet MS" w:eastAsia="Times New Roman" w:hAnsi="Trebuchet MS" w:cs="Times New Roman"/>
      <w:lang w:eastAsia="pl-PL"/>
    </w:rPr>
  </w:style>
  <w:style w:type="paragraph" w:styleId="Nagwek1">
    <w:name w:val="heading 1"/>
    <w:basedOn w:val="Normalny"/>
    <w:next w:val="Normalny"/>
    <w:link w:val="Nagwek1Znak"/>
    <w:uiPriority w:val="9"/>
    <w:qFormat/>
    <w:rsid w:val="00E3130E"/>
    <w:pPr>
      <w:keepNext/>
      <w:widowControl w:val="0"/>
      <w:suppressAutoHyphens/>
      <w:adjustRightInd w:val="0"/>
      <w:spacing w:before="240" w:after="60" w:line="276" w:lineRule="auto"/>
      <w:jc w:val="both"/>
      <w:textAlignment w:val="baseline"/>
      <w:outlineLvl w:val="0"/>
    </w:pPr>
    <w:rPr>
      <w:rFonts w:ascii="Calibri Light" w:hAnsi="Calibri Light"/>
      <w:b/>
      <w:bCs/>
      <w:kern w:val="32"/>
      <w:sz w:val="32"/>
      <w:szCs w:val="32"/>
      <w:lang w:eastAsia="ar-SA"/>
    </w:rPr>
  </w:style>
  <w:style w:type="paragraph" w:styleId="Nagwek5">
    <w:name w:val="heading 5"/>
    <w:basedOn w:val="Normalny"/>
    <w:next w:val="Normalny"/>
    <w:link w:val="Nagwek5Znak"/>
    <w:uiPriority w:val="9"/>
    <w:qFormat/>
    <w:rsid w:val="00E3130E"/>
    <w:pPr>
      <w:keepNext/>
      <w:keepLines/>
      <w:pBdr>
        <w:top w:val="nil"/>
        <w:left w:val="nil"/>
        <w:bottom w:val="nil"/>
        <w:right w:val="nil"/>
        <w:between w:val="nil"/>
        <w:bar w:val="nil"/>
      </w:pBdr>
      <w:spacing w:before="200" w:line="276" w:lineRule="auto"/>
      <w:outlineLvl w:val="4"/>
    </w:pPr>
    <w:rPr>
      <w:rFonts w:ascii="Calibri Light" w:hAnsi="Calibri Light"/>
      <w:color w:val="1F4D78"/>
      <w:sz w:val="20"/>
      <w:szCs w:val="20"/>
      <w:u w:color="000000"/>
      <w:bdr w:val="nil"/>
      <w:lang w:val="de-DE"/>
    </w:rPr>
  </w:style>
  <w:style w:type="paragraph" w:styleId="Nagwek6">
    <w:name w:val="heading 6"/>
    <w:basedOn w:val="Normalny"/>
    <w:next w:val="Normalny"/>
    <w:link w:val="Nagwek6Znak"/>
    <w:uiPriority w:val="9"/>
    <w:qFormat/>
    <w:rsid w:val="00E3130E"/>
    <w:pPr>
      <w:keepNext/>
      <w:keepLines/>
      <w:spacing w:before="200" w:line="276" w:lineRule="auto"/>
      <w:outlineLvl w:val="5"/>
    </w:pPr>
    <w:rPr>
      <w:rFonts w:ascii="Calibri Light" w:hAnsi="Calibri Light"/>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1632F3"/>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1632F3"/>
  </w:style>
  <w:style w:type="paragraph" w:styleId="Stopka">
    <w:name w:val="footer"/>
    <w:basedOn w:val="Normalny"/>
    <w:link w:val="StopkaZnak"/>
    <w:uiPriority w:val="99"/>
    <w:unhideWhenUsed/>
    <w:rsid w:val="001632F3"/>
    <w:pPr>
      <w:tabs>
        <w:tab w:val="center" w:pos="4536"/>
        <w:tab w:val="right" w:pos="9072"/>
      </w:tabs>
    </w:pPr>
  </w:style>
  <w:style w:type="character" w:customStyle="1" w:styleId="StopkaZnak">
    <w:name w:val="Stopka Znak"/>
    <w:basedOn w:val="Domylnaczcionkaakapitu"/>
    <w:link w:val="Stopka"/>
    <w:uiPriority w:val="99"/>
    <w:qFormat/>
    <w:rsid w:val="001632F3"/>
  </w:style>
  <w:style w:type="paragraph" w:customStyle="1" w:styleId="Standard">
    <w:name w:val="Standard"/>
    <w:rsid w:val="00BD59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D59E9"/>
    <w:pPr>
      <w:spacing w:after="120"/>
    </w:pPr>
  </w:style>
  <w:style w:type="character" w:customStyle="1" w:styleId="StrongEmphasis">
    <w:name w:val="Strong Emphasis"/>
    <w:rsid w:val="00BD59E9"/>
    <w:rPr>
      <w:b/>
      <w:bCs/>
    </w:rPr>
  </w:style>
  <w:style w:type="character" w:styleId="Hipercze">
    <w:name w:val="Hyperlink"/>
    <w:basedOn w:val="Domylnaczcionkaakapitu"/>
    <w:unhideWhenUsed/>
    <w:rsid w:val="00BD59E9"/>
    <w:rPr>
      <w:color w:val="0563C1" w:themeColor="hyperlink"/>
      <w:u w:val="single"/>
    </w:rPr>
  </w:style>
  <w:style w:type="character" w:customStyle="1" w:styleId="Nierozpoznanawzmianka1">
    <w:name w:val="Nierozpoznana wzmianka1"/>
    <w:basedOn w:val="Domylnaczcionkaakapitu"/>
    <w:uiPriority w:val="50"/>
    <w:unhideWhenUsed/>
    <w:rsid w:val="000C6E97"/>
    <w:rPr>
      <w:color w:val="605E5C"/>
      <w:shd w:val="clear" w:color="auto" w:fill="E1DFDD"/>
    </w:rPr>
  </w:style>
  <w:style w:type="paragraph" w:styleId="Tekstpodstawowy">
    <w:name w:val="Body Text"/>
    <w:basedOn w:val="Normalny"/>
    <w:link w:val="TekstpodstawowyZnak"/>
    <w:semiHidden/>
    <w:unhideWhenUsed/>
    <w:rsid w:val="00D436C6"/>
    <w:pPr>
      <w:jc w:val="both"/>
    </w:pPr>
    <w:rPr>
      <w:i/>
    </w:rPr>
  </w:style>
  <w:style w:type="character" w:customStyle="1" w:styleId="TekstpodstawowyZnak">
    <w:name w:val="Tekst podstawowy Znak"/>
    <w:basedOn w:val="Domylnaczcionkaakapitu"/>
    <w:link w:val="Tekstpodstawowy"/>
    <w:semiHidden/>
    <w:rsid w:val="00D436C6"/>
    <w:rPr>
      <w:rFonts w:ascii="Trebuchet MS" w:eastAsia="Times New Roman" w:hAnsi="Trebuchet MS" w:cs="Times New Roman"/>
      <w:i/>
      <w:lang w:eastAsia="pl-PL"/>
    </w:rPr>
  </w:style>
  <w:style w:type="paragraph" w:styleId="Akapitzlist">
    <w:name w:val="List Paragraph"/>
    <w:aliases w:val="CW_Lista,Numerowanie,L1,Akapit z listą5,Akapit normalny,List Paragraph,maz_wyliczenie,opis dzialania,K-P_odwolanie,A_wyliczenie,Preambuła,Akapit z listą 1,Nagłowek 3,Akapit z listą BS,zwykły tekst,List Paragraph1,BulletC,normalny tekst,lp"/>
    <w:basedOn w:val="Normalny"/>
    <w:link w:val="AkapitzlistZnak"/>
    <w:uiPriority w:val="1"/>
    <w:qFormat/>
    <w:rsid w:val="00D436C6"/>
    <w:pPr>
      <w:ind w:left="720"/>
      <w:contextualSpacing/>
    </w:pPr>
  </w:style>
  <w:style w:type="character" w:customStyle="1" w:styleId="markedcontent">
    <w:name w:val="markedcontent"/>
    <w:basedOn w:val="Domylnaczcionkaakapitu"/>
    <w:rsid w:val="00186C30"/>
  </w:style>
  <w:style w:type="character" w:styleId="UyteHipercze">
    <w:name w:val="FollowedHyperlink"/>
    <w:basedOn w:val="Domylnaczcionkaakapitu"/>
    <w:uiPriority w:val="99"/>
    <w:semiHidden/>
    <w:unhideWhenUsed/>
    <w:rsid w:val="00BB615C"/>
    <w:rPr>
      <w:color w:val="954F72" w:themeColor="followedHyperlink"/>
      <w:u w:val="single"/>
    </w:rPr>
  </w:style>
  <w:style w:type="character" w:styleId="Pogrubienie">
    <w:name w:val="Strong"/>
    <w:basedOn w:val="Domylnaczcionkaakapitu"/>
    <w:uiPriority w:val="22"/>
    <w:qFormat/>
    <w:rsid w:val="00076E20"/>
    <w:rPr>
      <w:b/>
      <w:bCs/>
    </w:rPr>
  </w:style>
  <w:style w:type="paragraph" w:styleId="Tekstdymka">
    <w:name w:val="Balloon Text"/>
    <w:basedOn w:val="Normalny"/>
    <w:link w:val="TekstdymkaZnak"/>
    <w:uiPriority w:val="99"/>
    <w:semiHidden/>
    <w:rsid w:val="005515DE"/>
    <w:pPr>
      <w:suppressAutoHyphens/>
      <w:autoSpaceDN w:val="0"/>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5515DE"/>
    <w:rPr>
      <w:rFonts w:ascii="Segoe UI" w:eastAsia="Calibri" w:hAnsi="Segoe UI" w:cs="Segoe UI"/>
      <w:sz w:val="18"/>
      <w:szCs w:val="18"/>
    </w:rPr>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713186"/>
    <w:rPr>
      <w:rFonts w:ascii="Trebuchet MS" w:eastAsia="Times New Roman" w:hAnsi="Trebuchet MS" w:cs="Times New Roman"/>
      <w:lang w:eastAsia="pl-PL"/>
    </w:rPr>
  </w:style>
  <w:style w:type="paragraph" w:customStyle="1" w:styleId="Listanumerowana21">
    <w:name w:val="Lista numerowana 21"/>
    <w:basedOn w:val="Normalny"/>
    <w:rsid w:val="006B0B5C"/>
    <w:pPr>
      <w:numPr>
        <w:numId w:val="1"/>
      </w:numPr>
      <w:autoSpaceDE w:val="0"/>
      <w:spacing w:line="288" w:lineRule="auto"/>
      <w:jc w:val="both"/>
    </w:pPr>
    <w:rPr>
      <w:rFonts w:ascii="Times New Roman" w:hAnsi="Times New Roman"/>
      <w:sz w:val="24"/>
      <w:szCs w:val="24"/>
    </w:rPr>
  </w:style>
  <w:style w:type="paragraph" w:styleId="Zwykytekst">
    <w:name w:val="Plain Text"/>
    <w:basedOn w:val="Normalny"/>
    <w:link w:val="ZwykytekstZnak"/>
    <w:rsid w:val="009C4745"/>
    <w:rPr>
      <w:rFonts w:ascii="Courier New" w:hAnsi="Courier New"/>
      <w:sz w:val="20"/>
      <w:szCs w:val="20"/>
    </w:rPr>
  </w:style>
  <w:style w:type="character" w:customStyle="1" w:styleId="ZwykytekstZnak">
    <w:name w:val="Zwykły tekst Znak"/>
    <w:basedOn w:val="Domylnaczcionkaakapitu"/>
    <w:link w:val="Zwykytekst"/>
    <w:rsid w:val="009C4745"/>
    <w:rPr>
      <w:rFonts w:ascii="Courier New" w:eastAsia="Times New Roman" w:hAnsi="Courier New" w:cs="Times New Roman"/>
      <w:sz w:val="20"/>
      <w:szCs w:val="20"/>
    </w:rPr>
  </w:style>
  <w:style w:type="paragraph" w:customStyle="1" w:styleId="Kolorowecieniowanieakcent31">
    <w:name w:val="Kolorowe cieniowanie — akcent 31"/>
    <w:basedOn w:val="Normalny"/>
    <w:rsid w:val="001014BD"/>
    <w:pPr>
      <w:ind w:left="720"/>
    </w:pPr>
    <w:rPr>
      <w:rFonts w:ascii="Times New Roman" w:hAnsi="Times New Roman"/>
      <w:sz w:val="24"/>
      <w:szCs w:val="24"/>
    </w:rPr>
  </w:style>
  <w:style w:type="paragraph" w:styleId="Listanumerowana2">
    <w:name w:val="List Number 2"/>
    <w:basedOn w:val="Normalny"/>
    <w:semiHidden/>
    <w:rsid w:val="009831E0"/>
    <w:pPr>
      <w:numPr>
        <w:numId w:val="2"/>
      </w:numPr>
      <w:tabs>
        <w:tab w:val="clear" w:pos="1492"/>
      </w:tabs>
      <w:autoSpaceDE w:val="0"/>
      <w:autoSpaceDN w:val="0"/>
      <w:adjustRightInd w:val="0"/>
      <w:spacing w:line="288" w:lineRule="auto"/>
      <w:ind w:left="360"/>
      <w:jc w:val="both"/>
    </w:pPr>
    <w:rPr>
      <w:rFonts w:ascii="Times" w:hAnsi="Times"/>
      <w:szCs w:val="24"/>
    </w:rPr>
  </w:style>
  <w:style w:type="character" w:customStyle="1" w:styleId="TekstprzypisudolnegoZnak">
    <w:name w:val="Tekst przypisu dolnego Znak"/>
    <w:link w:val="Tekstprzypisudolnego"/>
    <w:uiPriority w:val="99"/>
    <w:qFormat/>
    <w:rsid w:val="00D0596F"/>
  </w:style>
  <w:style w:type="paragraph" w:styleId="Tekstprzypisudolnego">
    <w:name w:val="footnote text"/>
    <w:basedOn w:val="Normalny"/>
    <w:link w:val="TekstprzypisudolnegoZnak"/>
    <w:uiPriority w:val="99"/>
    <w:unhideWhenUsed/>
    <w:rsid w:val="00D0596F"/>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D0596F"/>
    <w:rPr>
      <w:rFonts w:ascii="Trebuchet MS" w:eastAsia="Times New Roman" w:hAnsi="Trebuchet MS" w:cs="Times New Roman"/>
      <w:sz w:val="20"/>
      <w:szCs w:val="20"/>
      <w:lang w:eastAsia="pl-PL"/>
    </w:rPr>
  </w:style>
  <w:style w:type="character" w:styleId="Odwoanieprzypisudolnego">
    <w:name w:val="footnote reference"/>
    <w:basedOn w:val="Domylnaczcionkaakapitu"/>
    <w:uiPriority w:val="99"/>
    <w:unhideWhenUsed/>
    <w:rsid w:val="00D0596F"/>
    <w:rPr>
      <w:vertAlign w:val="superscript"/>
    </w:rPr>
  </w:style>
  <w:style w:type="character" w:customStyle="1" w:styleId="Nagwek1Znak">
    <w:name w:val="Nagłówek 1 Znak"/>
    <w:basedOn w:val="Domylnaczcionkaakapitu"/>
    <w:link w:val="Nagwek1"/>
    <w:uiPriority w:val="9"/>
    <w:rsid w:val="00E3130E"/>
    <w:rPr>
      <w:rFonts w:ascii="Calibri Light" w:eastAsia="Times New Roman" w:hAnsi="Calibri Light" w:cs="Times New Roman"/>
      <w:b/>
      <w:bCs/>
      <w:kern w:val="32"/>
      <w:sz w:val="32"/>
      <w:szCs w:val="32"/>
      <w:lang w:eastAsia="ar-SA"/>
    </w:rPr>
  </w:style>
  <w:style w:type="character" w:customStyle="1" w:styleId="Nagwek5Znak">
    <w:name w:val="Nagłówek 5 Znak"/>
    <w:basedOn w:val="Domylnaczcionkaakapitu"/>
    <w:link w:val="Nagwek5"/>
    <w:uiPriority w:val="9"/>
    <w:rsid w:val="00E3130E"/>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E3130E"/>
    <w:rPr>
      <w:rFonts w:ascii="Calibri Light" w:eastAsia="Times New Roman" w:hAnsi="Calibri Light" w:cs="Times New Roman"/>
      <w:i/>
      <w:iCs/>
      <w:color w:val="1F4D78"/>
      <w:sz w:val="20"/>
      <w:szCs w:val="20"/>
      <w:u w:color="000000"/>
    </w:rPr>
  </w:style>
  <w:style w:type="numbering" w:customStyle="1" w:styleId="Bezlisty1">
    <w:name w:val="Bez listy1"/>
    <w:next w:val="Bezlisty"/>
    <w:uiPriority w:val="99"/>
    <w:semiHidden/>
    <w:unhideWhenUsed/>
    <w:rsid w:val="00E3130E"/>
  </w:style>
  <w:style w:type="table" w:styleId="Tabela-Siatka">
    <w:name w:val="Table Grid"/>
    <w:basedOn w:val="Standardowy"/>
    <w:uiPriority w:val="59"/>
    <w:rsid w:val="00E3130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21">
    <w:name w:val="Średnia siatka 21"/>
    <w:link w:val="redniasiatka2Znak"/>
    <w:uiPriority w:val="99"/>
    <w:qFormat/>
    <w:rsid w:val="00E3130E"/>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E3130E"/>
    <w:rPr>
      <w:rFonts w:ascii="Calibri" w:eastAsia="Calibri" w:hAnsi="Calibri" w:cs="Times New Roman"/>
    </w:rPr>
  </w:style>
  <w:style w:type="paragraph" w:customStyle="1" w:styleId="Default">
    <w:name w:val="Default"/>
    <w:qFormat/>
    <w:rsid w:val="00E3130E"/>
    <w:pPr>
      <w:autoSpaceDE w:val="0"/>
      <w:autoSpaceDN w:val="0"/>
      <w:adjustRightInd w:val="0"/>
      <w:spacing w:after="0" w:line="240" w:lineRule="auto"/>
    </w:pPr>
    <w:rPr>
      <w:rFonts w:ascii="Arial" w:eastAsia="Calibri" w:hAnsi="Arial" w:cs="Arial"/>
      <w:color w:val="000000"/>
      <w:sz w:val="24"/>
      <w:szCs w:val="24"/>
    </w:rPr>
  </w:style>
  <w:style w:type="paragraph" w:styleId="Tekstpodstawowywcity">
    <w:name w:val="Body Text Indent"/>
    <w:basedOn w:val="Normalny"/>
    <w:link w:val="TekstpodstawowywcityZnak"/>
    <w:uiPriority w:val="99"/>
    <w:unhideWhenUsed/>
    <w:rsid w:val="00E3130E"/>
    <w:pPr>
      <w:spacing w:after="120" w:line="276" w:lineRule="auto"/>
      <w:ind w:left="283"/>
    </w:pPr>
    <w:rPr>
      <w:rFonts w:ascii="Calibri" w:eastAsia="Calibri" w:hAnsi="Calibri"/>
      <w:sz w:val="20"/>
      <w:szCs w:val="20"/>
      <w:u w:color="000000"/>
    </w:rPr>
  </w:style>
  <w:style w:type="character" w:customStyle="1" w:styleId="TekstpodstawowywcityZnak">
    <w:name w:val="Tekst podstawowy wcięty Znak"/>
    <w:basedOn w:val="Domylnaczcionkaakapitu"/>
    <w:link w:val="Tekstpodstawowywcity"/>
    <w:uiPriority w:val="99"/>
    <w:rsid w:val="00E3130E"/>
    <w:rPr>
      <w:rFonts w:ascii="Calibri" w:eastAsia="Calibri" w:hAnsi="Calibri" w:cs="Times New Roman"/>
      <w:sz w:val="20"/>
      <w:szCs w:val="20"/>
      <w:u w:color="000000"/>
    </w:rPr>
  </w:style>
  <w:style w:type="paragraph" w:styleId="Tekstpodstawowy2">
    <w:name w:val="Body Text 2"/>
    <w:basedOn w:val="Normalny"/>
    <w:link w:val="Tekstpodstawowy2Znak"/>
    <w:uiPriority w:val="99"/>
    <w:semiHidden/>
    <w:unhideWhenUsed/>
    <w:rsid w:val="00E3130E"/>
    <w:pPr>
      <w:widowControl w:val="0"/>
      <w:suppressAutoHyphens/>
      <w:adjustRightInd w:val="0"/>
      <w:spacing w:after="120" w:line="480" w:lineRule="auto"/>
      <w:jc w:val="both"/>
      <w:textAlignment w:val="baseline"/>
    </w:pPr>
    <w:rPr>
      <w:rFonts w:ascii="Times New Roman" w:hAnsi="Times New Roman"/>
      <w:sz w:val="20"/>
      <w:szCs w:val="20"/>
      <w:lang w:eastAsia="ar-SA"/>
    </w:rPr>
  </w:style>
  <w:style w:type="character" w:customStyle="1" w:styleId="Tekstpodstawowy2Znak">
    <w:name w:val="Tekst podstawowy 2 Znak"/>
    <w:basedOn w:val="Domylnaczcionkaakapitu"/>
    <w:link w:val="Tekstpodstawowy2"/>
    <w:uiPriority w:val="99"/>
    <w:semiHidden/>
    <w:rsid w:val="00E3130E"/>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E3130E"/>
    <w:pPr>
      <w:pBdr>
        <w:top w:val="nil"/>
        <w:left w:val="nil"/>
        <w:bottom w:val="nil"/>
        <w:right w:val="nil"/>
        <w:between w:val="nil"/>
        <w:bar w:val="nil"/>
      </w:pBdr>
      <w:spacing w:after="120" w:line="480" w:lineRule="auto"/>
      <w:ind w:left="283"/>
    </w:pPr>
    <w:rPr>
      <w:rFonts w:ascii="Calibri" w:eastAsia="Calibri" w:hAnsi="Calibri"/>
      <w:color w:val="000000"/>
      <w:sz w:val="20"/>
      <w:szCs w:val="20"/>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E3130E"/>
    <w:rPr>
      <w:rFonts w:ascii="Calibri" w:eastAsia="Calibri" w:hAnsi="Calibri" w:cs="Times New Roman"/>
      <w:color w:val="000000"/>
      <w:sz w:val="20"/>
      <w:szCs w:val="20"/>
      <w:u w:color="000000"/>
      <w:bdr w:val="nil"/>
      <w:lang w:val="de-DE" w:eastAsia="pl-PL"/>
    </w:rPr>
  </w:style>
  <w:style w:type="paragraph" w:styleId="Lista">
    <w:name w:val="List"/>
    <w:basedOn w:val="Normalny"/>
    <w:unhideWhenUsed/>
    <w:rsid w:val="00E3130E"/>
    <w:pPr>
      <w:ind w:left="283" w:hanging="283"/>
    </w:pPr>
    <w:rPr>
      <w:rFonts w:ascii="Arial" w:eastAsia="Calibri" w:hAnsi="Arial"/>
      <w:sz w:val="24"/>
      <w:szCs w:val="20"/>
      <w:u w:color="000000"/>
    </w:rPr>
  </w:style>
  <w:style w:type="paragraph" w:styleId="Lista2">
    <w:name w:val="List 2"/>
    <w:basedOn w:val="Normalny"/>
    <w:uiPriority w:val="99"/>
    <w:semiHidden/>
    <w:unhideWhenUsed/>
    <w:rsid w:val="00E3130E"/>
    <w:pPr>
      <w:ind w:left="566" w:hanging="283"/>
      <w:contextualSpacing/>
    </w:pPr>
    <w:rPr>
      <w:rFonts w:ascii="Times New Roman" w:hAnsi="Times New Roman"/>
      <w:sz w:val="24"/>
      <w:szCs w:val="24"/>
      <w:u w:color="000000"/>
    </w:rPr>
  </w:style>
  <w:style w:type="paragraph" w:customStyle="1" w:styleId="oddl-nadpis">
    <w:name w:val="oddíl-nadpis"/>
    <w:basedOn w:val="Normalny"/>
    <w:rsid w:val="00E3130E"/>
    <w:pPr>
      <w:keepNext/>
      <w:widowControl w:val="0"/>
      <w:tabs>
        <w:tab w:val="left" w:pos="567"/>
      </w:tabs>
      <w:spacing w:before="240" w:line="240" w:lineRule="exact"/>
    </w:pPr>
    <w:rPr>
      <w:rFonts w:ascii="Arial" w:hAnsi="Arial"/>
      <w:b/>
      <w:sz w:val="24"/>
      <w:szCs w:val="18"/>
      <w:u w:color="000000"/>
      <w:lang w:val="cs-CZ"/>
    </w:rPr>
  </w:style>
  <w:style w:type="numbering" w:customStyle="1" w:styleId="Zaimportowanystyl2">
    <w:name w:val="Zaimportowany styl 2"/>
    <w:rsid w:val="00E3130E"/>
    <w:pPr>
      <w:numPr>
        <w:numId w:val="3"/>
      </w:numPr>
    </w:pPr>
  </w:style>
  <w:style w:type="character" w:styleId="Odwoaniedokomentarza">
    <w:name w:val="annotation reference"/>
    <w:uiPriority w:val="99"/>
    <w:unhideWhenUsed/>
    <w:qFormat/>
    <w:rsid w:val="00E3130E"/>
    <w:rPr>
      <w:sz w:val="16"/>
      <w:szCs w:val="16"/>
    </w:rPr>
  </w:style>
  <w:style w:type="paragraph" w:styleId="Tekstkomentarza">
    <w:name w:val="annotation text"/>
    <w:basedOn w:val="Normalny"/>
    <w:link w:val="TekstkomentarzaZnak"/>
    <w:uiPriority w:val="99"/>
    <w:unhideWhenUsed/>
    <w:qFormat/>
    <w:rsid w:val="00E3130E"/>
    <w:pPr>
      <w:widowControl w:val="0"/>
      <w:suppressAutoHyphens/>
      <w:adjustRightInd w:val="0"/>
      <w:spacing w:after="200"/>
      <w:jc w:val="both"/>
      <w:textAlignment w:val="baseline"/>
    </w:pPr>
    <w:rPr>
      <w:rFonts w:ascii="Times New Roman" w:hAnsi="Times New Roman"/>
      <w:sz w:val="20"/>
      <w:szCs w:val="20"/>
      <w:lang w:eastAsia="ar-SA"/>
    </w:rPr>
  </w:style>
  <w:style w:type="character" w:customStyle="1" w:styleId="TekstkomentarzaZnak">
    <w:name w:val="Tekst komentarza Znak"/>
    <w:basedOn w:val="Domylnaczcionkaakapitu"/>
    <w:link w:val="Tekstkomentarza"/>
    <w:uiPriority w:val="99"/>
    <w:qFormat/>
    <w:rsid w:val="00E3130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130E"/>
    <w:rPr>
      <w:b/>
      <w:bCs/>
    </w:rPr>
  </w:style>
  <w:style w:type="character" w:customStyle="1" w:styleId="TematkomentarzaZnak">
    <w:name w:val="Temat komentarza Znak"/>
    <w:basedOn w:val="TekstkomentarzaZnak"/>
    <w:link w:val="Tematkomentarza"/>
    <w:uiPriority w:val="99"/>
    <w:semiHidden/>
    <w:rsid w:val="00E3130E"/>
    <w:rPr>
      <w:rFonts w:ascii="Times New Roman" w:eastAsia="Times New Roman" w:hAnsi="Times New Roman" w:cs="Times New Roman"/>
      <w:b/>
      <w:bCs/>
      <w:sz w:val="20"/>
      <w:szCs w:val="20"/>
      <w:lang w:eastAsia="ar-SA"/>
    </w:rPr>
  </w:style>
  <w:style w:type="paragraph" w:styleId="Tekstprzypisukocowego">
    <w:name w:val="endnote text"/>
    <w:basedOn w:val="Normalny"/>
    <w:link w:val="TekstprzypisukocowegoZnak"/>
    <w:uiPriority w:val="99"/>
    <w:semiHidden/>
    <w:unhideWhenUsed/>
    <w:rsid w:val="00E3130E"/>
    <w:pPr>
      <w:widowControl w:val="0"/>
      <w:suppressAutoHyphens/>
      <w:adjustRightInd w:val="0"/>
      <w:jc w:val="both"/>
      <w:textAlignment w:val="baseline"/>
    </w:pPr>
    <w:rPr>
      <w:rFonts w:ascii="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E3130E"/>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E3130E"/>
    <w:rPr>
      <w:vertAlign w:val="superscript"/>
    </w:rPr>
  </w:style>
  <w:style w:type="paragraph" w:customStyle="1" w:styleId="gmail-msolistparagraph">
    <w:name w:val="gmail-msolistparagraph"/>
    <w:basedOn w:val="Normalny"/>
    <w:rsid w:val="00E3130E"/>
    <w:pPr>
      <w:spacing w:before="100" w:beforeAutospacing="1" w:after="100" w:afterAutospacing="1"/>
    </w:pPr>
    <w:rPr>
      <w:rFonts w:ascii="Times New Roman" w:hAnsi="Times New Roman"/>
      <w:sz w:val="24"/>
      <w:szCs w:val="24"/>
    </w:rPr>
  </w:style>
  <w:style w:type="character" w:customStyle="1" w:styleId="m8069290857866364993gmail-alb">
    <w:name w:val="m_8069290857866364993gmail-a_lb"/>
    <w:rsid w:val="00E3130E"/>
  </w:style>
  <w:style w:type="paragraph" w:customStyle="1" w:styleId="m8069290857866364993gmail-text-justify">
    <w:name w:val="m_8069290857866364993gmail-text-justify"/>
    <w:basedOn w:val="Normalny"/>
    <w:qFormat/>
    <w:rsid w:val="00E3130E"/>
    <w:pPr>
      <w:spacing w:before="100" w:beforeAutospacing="1" w:after="100" w:afterAutospacing="1"/>
    </w:pPr>
    <w:rPr>
      <w:rFonts w:ascii="Times New Roman" w:hAnsi="Times New Roman"/>
      <w:sz w:val="24"/>
      <w:szCs w:val="24"/>
    </w:rPr>
  </w:style>
  <w:style w:type="paragraph" w:customStyle="1" w:styleId="tyt">
    <w:name w:val="tyt"/>
    <w:basedOn w:val="Normalny"/>
    <w:rsid w:val="00E3130E"/>
    <w:pPr>
      <w:keepNext/>
      <w:spacing w:before="60" w:after="60"/>
      <w:jc w:val="center"/>
    </w:pPr>
    <w:rPr>
      <w:rFonts w:ascii="Times New Roman" w:hAnsi="Times New Roman"/>
      <w:b/>
      <w:sz w:val="24"/>
      <w:szCs w:val="20"/>
      <w:lang w:eastAsia="ar-SA"/>
    </w:rPr>
  </w:style>
  <w:style w:type="character" w:customStyle="1" w:styleId="Znakiprzypiswdolnych">
    <w:name w:val="Znaki przypisów dolnych"/>
    <w:rsid w:val="00E3130E"/>
    <w:rPr>
      <w:vertAlign w:val="superscript"/>
    </w:rPr>
  </w:style>
  <w:style w:type="paragraph" w:customStyle="1" w:styleId="Jasnasiatkaakcent31">
    <w:name w:val="Jasna siatka — akcent 31"/>
    <w:aliases w:val="sw tek"/>
    <w:basedOn w:val="Normalny"/>
    <w:qFormat/>
    <w:rsid w:val="00E3130E"/>
    <w:pPr>
      <w:suppressAutoHyphens/>
      <w:spacing w:after="200" w:line="276" w:lineRule="auto"/>
      <w:ind w:left="720"/>
      <w:contextualSpacing/>
    </w:pPr>
    <w:rPr>
      <w:rFonts w:ascii="Calibri" w:eastAsia="Calibri" w:hAnsi="Calibri"/>
      <w:kern w:val="2"/>
      <w:lang w:eastAsia="zh-CN"/>
    </w:rPr>
  </w:style>
  <w:style w:type="paragraph" w:customStyle="1" w:styleId="Jasnasiatkaakcent32">
    <w:name w:val="Jasna siatka — akcent 32"/>
    <w:aliases w:val="Wypunktowanie,Asia 2  Akapit z listą,tekst normalny,Light Grid Accent 3"/>
    <w:basedOn w:val="Normalny"/>
    <w:uiPriority w:val="34"/>
    <w:qFormat/>
    <w:rsid w:val="00E3130E"/>
    <w:pPr>
      <w:spacing w:after="200" w:line="276" w:lineRule="auto"/>
      <w:ind w:left="720"/>
      <w:contextualSpacing/>
    </w:pPr>
    <w:rPr>
      <w:rFonts w:ascii="Calibri" w:eastAsia="Calibri" w:hAnsi="Calibri"/>
    </w:rPr>
  </w:style>
  <w:style w:type="paragraph" w:customStyle="1" w:styleId="rednialista2akcent21">
    <w:name w:val="Średnia lista 2 — akcent 21"/>
    <w:hidden/>
    <w:uiPriority w:val="99"/>
    <w:unhideWhenUsed/>
    <w:rsid w:val="00E3130E"/>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E3130E"/>
    <w:pPr>
      <w:spacing w:before="20" w:after="40" w:line="252" w:lineRule="auto"/>
      <w:ind w:left="720"/>
      <w:contextualSpacing/>
      <w:jc w:val="both"/>
    </w:pPr>
    <w:rPr>
      <w:rFonts w:ascii="Calibri" w:eastAsia="SimSun" w:hAnsi="Calibri"/>
      <w:sz w:val="20"/>
      <w:szCs w:val="20"/>
      <w:lang w:eastAsia="zh-CN"/>
    </w:rPr>
  </w:style>
  <w:style w:type="character" w:customStyle="1" w:styleId="alb">
    <w:name w:val="a_lb"/>
    <w:basedOn w:val="Domylnaczcionkaakapitu"/>
    <w:rsid w:val="00E3130E"/>
  </w:style>
  <w:style w:type="character" w:customStyle="1" w:styleId="WW8Num16z0">
    <w:name w:val="WW8Num16z0"/>
    <w:rsid w:val="00E3130E"/>
  </w:style>
  <w:style w:type="paragraph" w:styleId="Poprawka">
    <w:name w:val="Revision"/>
    <w:hidden/>
    <w:uiPriority w:val="99"/>
    <w:unhideWhenUsed/>
    <w:rsid w:val="00E3130E"/>
    <w:pPr>
      <w:spacing w:after="0" w:line="240" w:lineRule="auto"/>
    </w:pPr>
    <w:rPr>
      <w:rFonts w:ascii="Times New Roman" w:eastAsia="Times New Roman" w:hAnsi="Times New Roman" w:cs="Calibri"/>
      <w:lang w:eastAsia="ar-SA"/>
    </w:rPr>
  </w:style>
  <w:style w:type="character" w:customStyle="1" w:styleId="ng-binding">
    <w:name w:val="ng-binding"/>
    <w:basedOn w:val="Domylnaczcionkaakapitu"/>
    <w:rsid w:val="00E3130E"/>
  </w:style>
  <w:style w:type="character" w:styleId="Uwydatnienie">
    <w:name w:val="Emphasis"/>
    <w:uiPriority w:val="20"/>
    <w:qFormat/>
    <w:rsid w:val="00E3130E"/>
    <w:rPr>
      <w:i/>
      <w:iCs/>
    </w:rPr>
  </w:style>
  <w:style w:type="paragraph" w:customStyle="1" w:styleId="p2">
    <w:name w:val="p2"/>
    <w:basedOn w:val="Normalny"/>
    <w:rsid w:val="00E3130E"/>
    <w:pPr>
      <w:suppressAutoHyphens/>
    </w:pPr>
    <w:rPr>
      <w:rFonts w:ascii="Helvetica" w:hAnsi="Helvetica" w:cs="Helvetica"/>
      <w:sz w:val="17"/>
      <w:szCs w:val="17"/>
      <w:lang w:eastAsia="zh-CN"/>
    </w:rPr>
  </w:style>
  <w:style w:type="paragraph" w:styleId="HTML-wstpniesformatowany">
    <w:name w:val="HTML Preformatted"/>
    <w:basedOn w:val="Normalny"/>
    <w:link w:val="HTML-wstpniesformatowanyZnak"/>
    <w:uiPriority w:val="99"/>
    <w:semiHidden/>
    <w:unhideWhenUsed/>
    <w:rsid w:val="00E3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3130E"/>
    <w:rPr>
      <w:rFonts w:ascii="Courier New" w:eastAsia="Times New Roman" w:hAnsi="Courier New" w:cs="Courier New"/>
      <w:sz w:val="20"/>
      <w:szCs w:val="20"/>
      <w:lang w:eastAsia="pl-PL"/>
    </w:rPr>
  </w:style>
  <w:style w:type="character" w:customStyle="1" w:styleId="x4k7w5x">
    <w:name w:val="x4k7w5x"/>
    <w:basedOn w:val="Domylnaczcionkaakapitu"/>
    <w:rsid w:val="00E3130E"/>
  </w:style>
  <w:style w:type="character" w:customStyle="1" w:styleId="TekstkomentarzaZnak1">
    <w:name w:val="Tekst komentarza Znak1"/>
    <w:uiPriority w:val="99"/>
    <w:rsid w:val="00E3130E"/>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uiPriority w:val="99"/>
    <w:rsid w:val="00E3130E"/>
    <w:rPr>
      <w:rFonts w:ascii="Times New Roman" w:eastAsia="Calibri" w:hAnsi="Times New Roman" w:cs="Tahoma"/>
      <w:kern w:val="1"/>
      <w:szCs w:val="20"/>
      <w:lang w:val="en-US" w:eastAsia="ar-SA"/>
    </w:rPr>
  </w:style>
  <w:style w:type="table" w:customStyle="1" w:styleId="TableNormal">
    <w:name w:val="Table Normal"/>
    <w:uiPriority w:val="2"/>
    <w:semiHidden/>
    <w:unhideWhenUsed/>
    <w:qFormat/>
    <w:rsid w:val="00E313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3130E"/>
    <w:pPr>
      <w:widowControl w:val="0"/>
      <w:autoSpaceDE w:val="0"/>
      <w:autoSpaceDN w:val="0"/>
      <w:spacing w:line="261" w:lineRule="exact"/>
      <w:ind w:left="200"/>
    </w:pPr>
    <w:rPr>
      <w:rFonts w:ascii="Caladea" w:eastAsia="Caladea" w:hAnsi="Caladea" w:cs="Caladea"/>
      <w:lang w:eastAsia="en-US"/>
    </w:rPr>
  </w:style>
  <w:style w:type="paragraph" w:customStyle="1" w:styleId="Akapitzlist2">
    <w:name w:val="Akapit z listą2"/>
    <w:basedOn w:val="Normalny"/>
    <w:rsid w:val="00E3130E"/>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customStyle="1" w:styleId="Domylnaczcionkaakapitu1">
    <w:name w:val="Domyślna czcionka akapitu1"/>
    <w:rsid w:val="00E3130E"/>
  </w:style>
  <w:style w:type="paragraph" w:customStyle="1" w:styleId="Standarduser">
    <w:name w:val="Standard (user)"/>
    <w:rsid w:val="00E3130E"/>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E3130E"/>
  </w:style>
  <w:style w:type="numbering" w:customStyle="1" w:styleId="Zaimportowanystyl21">
    <w:name w:val="Zaimportowany styl 21"/>
    <w:rsid w:val="00E3130E"/>
    <w:pPr>
      <w:numPr>
        <w:numId w:val="5"/>
      </w:numPr>
    </w:pPr>
  </w:style>
  <w:style w:type="character" w:customStyle="1" w:styleId="Nierozpoznanawzmianka10">
    <w:name w:val="Nierozpoznana wzmianka1"/>
    <w:uiPriority w:val="50"/>
    <w:rsid w:val="00E3130E"/>
    <w:rPr>
      <w:color w:val="605E5C"/>
      <w:shd w:val="clear" w:color="auto" w:fill="E1DFDD"/>
    </w:rPr>
  </w:style>
  <w:style w:type="character" w:customStyle="1" w:styleId="alb-s">
    <w:name w:val="a_lb-s"/>
    <w:basedOn w:val="Domylnaczcionkaakapitu"/>
    <w:rsid w:val="00E3130E"/>
  </w:style>
  <w:style w:type="paragraph" w:styleId="NormalnyWeb">
    <w:name w:val="Normal (Web)"/>
    <w:basedOn w:val="Normalny"/>
    <w:uiPriority w:val="99"/>
    <w:semiHidden/>
    <w:unhideWhenUsed/>
    <w:rsid w:val="00E3130E"/>
    <w:pPr>
      <w:spacing w:before="100" w:beforeAutospacing="1" w:after="100" w:afterAutospacing="1"/>
    </w:pPr>
    <w:rPr>
      <w:rFonts w:ascii="Times New Roman" w:hAnsi="Times New Roman"/>
      <w:sz w:val="24"/>
      <w:szCs w:val="24"/>
    </w:rPr>
  </w:style>
  <w:style w:type="paragraph" w:customStyle="1" w:styleId="Styl1">
    <w:name w:val="Styl1"/>
    <w:basedOn w:val="Normalny"/>
    <w:qFormat/>
    <w:rsid w:val="00E3130E"/>
    <w:pPr>
      <w:widowControl w:val="0"/>
      <w:suppressAutoHyphens/>
    </w:pPr>
    <w:rPr>
      <w:rFonts w:ascii="Times New Roman" w:hAnsi="Times New Roman"/>
      <w:color w:val="000000"/>
      <w:sz w:val="24"/>
      <w:szCs w:val="24"/>
      <w:lang w:val="en-US" w:eastAsia="en-US"/>
    </w:rPr>
  </w:style>
  <w:style w:type="paragraph" w:customStyle="1" w:styleId="Nagwek10">
    <w:name w:val="Nagłówek1"/>
    <w:basedOn w:val="Normalny"/>
    <w:rsid w:val="00E3130E"/>
    <w:pPr>
      <w:keepNext/>
      <w:spacing w:before="240" w:after="120"/>
    </w:pPr>
    <w:rPr>
      <w:rFonts w:ascii="Arial" w:eastAsia="Microsoft YaHei" w:hAnsi="Arial" w:cs="Mangal"/>
      <w:color w:val="000000"/>
      <w:sz w:val="28"/>
      <w:szCs w:val="28"/>
      <w:lang w:val="en-US" w:eastAsia="zh-CN" w:bidi="en-US"/>
    </w:rPr>
  </w:style>
  <w:style w:type="paragraph" w:styleId="Bezodstpw">
    <w:name w:val="No Spacing"/>
    <w:qFormat/>
    <w:rsid w:val="00E3130E"/>
    <w:pPr>
      <w:suppressAutoHyphens/>
      <w:autoSpaceDN w:val="0"/>
      <w:spacing w:after="0" w:line="240" w:lineRule="auto"/>
    </w:pPr>
    <w:rPr>
      <w:rFonts w:ascii="Calibri" w:eastAsia="Calibri" w:hAnsi="Calibri" w:cs="Calibri"/>
      <w:kern w:val="3"/>
      <w:lang w:eastAsia="zh-CN"/>
    </w:rPr>
  </w:style>
  <w:style w:type="character" w:customStyle="1" w:styleId="cf01">
    <w:name w:val="cf01"/>
    <w:rsid w:val="00E3130E"/>
    <w:rPr>
      <w:rFonts w:ascii="Segoe UI" w:hAnsi="Segoe UI" w:cs="Segoe UI" w:hint="default"/>
      <w:sz w:val="18"/>
      <w:szCs w:val="18"/>
    </w:rPr>
  </w:style>
  <w:style w:type="paragraph" w:customStyle="1" w:styleId="pf0">
    <w:name w:val="pf0"/>
    <w:basedOn w:val="Normalny"/>
    <w:rsid w:val="00E3130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551389">
      <w:bodyDiv w:val="1"/>
      <w:marLeft w:val="0"/>
      <w:marRight w:val="0"/>
      <w:marTop w:val="0"/>
      <w:marBottom w:val="0"/>
      <w:divBdr>
        <w:top w:val="none" w:sz="0" w:space="0" w:color="auto"/>
        <w:left w:val="none" w:sz="0" w:space="0" w:color="auto"/>
        <w:bottom w:val="none" w:sz="0" w:space="0" w:color="auto"/>
        <w:right w:val="none" w:sz="0" w:space="0" w:color="auto"/>
      </w:divBdr>
    </w:div>
    <w:div w:id="1495679666">
      <w:bodyDiv w:val="1"/>
      <w:marLeft w:val="0"/>
      <w:marRight w:val="0"/>
      <w:marTop w:val="0"/>
      <w:marBottom w:val="0"/>
      <w:divBdr>
        <w:top w:val="none" w:sz="0" w:space="0" w:color="auto"/>
        <w:left w:val="none" w:sz="0" w:space="0" w:color="auto"/>
        <w:bottom w:val="none" w:sz="0" w:space="0" w:color="auto"/>
        <w:right w:val="none" w:sz="0" w:space="0" w:color="auto"/>
      </w:divBdr>
    </w:div>
    <w:div w:id="16255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k.pl/programy-i-fundusze/programy/rzadowy-program-odbudowy-zabytkow-edycja-pierws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C19F-1A9A-4B7A-A304-A63F0BD1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5461</Words>
  <Characters>32769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Małgorzata Czaplińska</cp:lastModifiedBy>
  <cp:revision>4</cp:revision>
  <cp:lastPrinted>2024-05-10T11:05:00Z</cp:lastPrinted>
  <dcterms:created xsi:type="dcterms:W3CDTF">2024-05-13T10:58:00Z</dcterms:created>
  <dcterms:modified xsi:type="dcterms:W3CDTF">2024-05-15T08:46:00Z</dcterms:modified>
</cp:coreProperties>
</file>